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45"/>
        <w:tblW w:w="0" w:type="auto"/>
        <w:tblLook w:val="00A0"/>
      </w:tblPr>
      <w:tblGrid>
        <w:gridCol w:w="4785"/>
        <w:gridCol w:w="4786"/>
      </w:tblGrid>
      <w:tr w:rsidR="00653628" w:rsidTr="00115759">
        <w:tc>
          <w:tcPr>
            <w:tcW w:w="4785" w:type="dxa"/>
          </w:tcPr>
          <w:p w:rsidR="00653628" w:rsidRPr="00611B67" w:rsidRDefault="00653628" w:rsidP="00115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653628" w:rsidRPr="00611B67" w:rsidRDefault="00653628" w:rsidP="003F072C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1B67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653628" w:rsidRPr="00611B67" w:rsidRDefault="00653628" w:rsidP="003F072C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1B67">
              <w:rPr>
                <w:rFonts w:ascii="Times New Roman" w:hAnsi="Times New Roman" w:cs="Times New Roman"/>
                <w:sz w:val="20"/>
                <w:szCs w:val="20"/>
              </w:rPr>
              <w:t>к Постановлению Главы Администрации</w:t>
            </w:r>
          </w:p>
          <w:p w:rsidR="00653628" w:rsidRPr="00611B67" w:rsidRDefault="00653628" w:rsidP="003F072C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1B67">
              <w:rPr>
                <w:rFonts w:ascii="Times New Roman" w:hAnsi="Times New Roman" w:cs="Times New Roman"/>
                <w:sz w:val="20"/>
                <w:szCs w:val="20"/>
              </w:rPr>
              <w:t>МО «Город Гусиноозерск»</w:t>
            </w:r>
          </w:p>
          <w:p w:rsidR="00653628" w:rsidRPr="00611B67" w:rsidRDefault="00653628" w:rsidP="003F072C">
            <w:pPr>
              <w:pStyle w:val="af"/>
              <w:jc w:val="right"/>
              <w:rPr>
                <w:b w:val="0"/>
                <w:sz w:val="20"/>
                <w:szCs w:val="20"/>
              </w:rPr>
            </w:pPr>
            <w:r w:rsidRPr="00611B67">
              <w:rPr>
                <w:b w:val="0"/>
                <w:sz w:val="20"/>
                <w:szCs w:val="20"/>
              </w:rPr>
              <w:t>от «</w:t>
            </w:r>
            <w:r w:rsidR="00867430">
              <w:rPr>
                <w:b w:val="0"/>
                <w:sz w:val="20"/>
                <w:szCs w:val="20"/>
              </w:rPr>
              <w:t>26</w:t>
            </w:r>
            <w:r w:rsidRPr="00611B67">
              <w:rPr>
                <w:b w:val="0"/>
                <w:sz w:val="20"/>
                <w:szCs w:val="20"/>
              </w:rPr>
              <w:t xml:space="preserve">» </w:t>
            </w:r>
            <w:r w:rsidR="00867430">
              <w:rPr>
                <w:b w:val="0"/>
                <w:sz w:val="20"/>
                <w:szCs w:val="20"/>
              </w:rPr>
              <w:t>декабря</w:t>
            </w:r>
            <w:r w:rsidRPr="00611B67">
              <w:rPr>
                <w:b w:val="0"/>
                <w:sz w:val="20"/>
                <w:szCs w:val="20"/>
              </w:rPr>
              <w:t xml:space="preserve"> 201</w:t>
            </w:r>
            <w:r w:rsidR="00867430">
              <w:rPr>
                <w:b w:val="0"/>
                <w:sz w:val="20"/>
                <w:szCs w:val="20"/>
              </w:rPr>
              <w:t>6</w:t>
            </w:r>
            <w:r w:rsidRPr="00611B67">
              <w:rPr>
                <w:b w:val="0"/>
                <w:sz w:val="20"/>
                <w:szCs w:val="20"/>
              </w:rPr>
              <w:t xml:space="preserve">г № </w:t>
            </w:r>
            <w:r w:rsidR="00867430">
              <w:rPr>
                <w:b w:val="0"/>
                <w:sz w:val="20"/>
                <w:szCs w:val="20"/>
              </w:rPr>
              <w:t>907</w:t>
            </w:r>
          </w:p>
          <w:p w:rsidR="00653628" w:rsidRPr="00611B67" w:rsidRDefault="00653628" w:rsidP="003F072C">
            <w:pPr>
              <w:pStyle w:val="a5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5362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3105" w:rsidRDefault="00893105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Pr="00F5730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/>
          <w:sz w:val="52"/>
          <w:szCs w:val="52"/>
        </w:rPr>
      </w:pPr>
      <w:r w:rsidRPr="00F57308">
        <w:rPr>
          <w:rFonts w:ascii="Times New Roman" w:hAnsi="Times New Roman" w:cs="Times New Roman"/>
          <w:bCs/>
          <w:i/>
          <w:color w:val="000000"/>
          <w:sz w:val="52"/>
          <w:szCs w:val="52"/>
        </w:rPr>
        <w:t>МУНИЦИПАЛЬНАЯ ЦЕЛЕВАЯ ПРОГРАММА</w:t>
      </w:r>
    </w:p>
    <w:p w:rsidR="00653628" w:rsidRPr="00F57308" w:rsidRDefault="00653628" w:rsidP="00AE2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/>
          <w:sz w:val="52"/>
          <w:szCs w:val="52"/>
        </w:rPr>
      </w:pPr>
      <w:r w:rsidRPr="00F57308">
        <w:rPr>
          <w:rFonts w:ascii="Times New Roman" w:hAnsi="Times New Roman" w:cs="Times New Roman"/>
          <w:bCs/>
          <w:i/>
          <w:iCs/>
          <w:color w:val="000000"/>
          <w:sz w:val="52"/>
          <w:szCs w:val="52"/>
        </w:rPr>
        <w:t>«</w:t>
      </w:r>
      <w:r w:rsidRPr="00F57308">
        <w:rPr>
          <w:rFonts w:ascii="Times New Roman" w:hAnsi="Times New Roman" w:cs="Times New Roman"/>
          <w:bCs/>
          <w:i/>
          <w:color w:val="000000"/>
          <w:sz w:val="52"/>
          <w:szCs w:val="52"/>
        </w:rPr>
        <w:t>Комплексное развитие культуры в</w:t>
      </w:r>
      <w:r w:rsidRPr="00F57308">
        <w:rPr>
          <w:rFonts w:ascii="Times New Roman" w:hAnsi="Times New Roman" w:cs="Times New Roman"/>
          <w:bCs/>
          <w:i/>
          <w:color w:val="000000"/>
          <w:sz w:val="52"/>
          <w:szCs w:val="52"/>
        </w:rPr>
        <w:tab/>
      </w:r>
    </w:p>
    <w:p w:rsidR="00653628" w:rsidRPr="00F5730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/>
          <w:sz w:val="52"/>
          <w:szCs w:val="52"/>
        </w:rPr>
      </w:pPr>
      <w:r w:rsidRPr="00F57308">
        <w:rPr>
          <w:rFonts w:ascii="Times New Roman" w:hAnsi="Times New Roman" w:cs="Times New Roman"/>
          <w:bCs/>
          <w:i/>
          <w:color w:val="000000"/>
          <w:sz w:val="52"/>
          <w:szCs w:val="52"/>
        </w:rPr>
        <w:t xml:space="preserve">МО ГП «Город Гусиноозерск» </w:t>
      </w:r>
    </w:p>
    <w:p w:rsidR="00653628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/>
          <w:sz w:val="52"/>
          <w:szCs w:val="52"/>
        </w:rPr>
      </w:pPr>
      <w:r w:rsidRPr="00F57308">
        <w:rPr>
          <w:rFonts w:ascii="Times New Roman" w:hAnsi="Times New Roman" w:cs="Times New Roman"/>
          <w:bCs/>
          <w:i/>
          <w:color w:val="000000"/>
          <w:sz w:val="52"/>
          <w:szCs w:val="52"/>
        </w:rPr>
        <w:t>на 201</w:t>
      </w:r>
      <w:r>
        <w:rPr>
          <w:rFonts w:ascii="Times New Roman" w:hAnsi="Times New Roman" w:cs="Times New Roman"/>
          <w:bCs/>
          <w:i/>
          <w:color w:val="000000"/>
          <w:sz w:val="52"/>
          <w:szCs w:val="52"/>
        </w:rPr>
        <w:t>8</w:t>
      </w:r>
      <w:r w:rsidRPr="00F57308">
        <w:rPr>
          <w:rFonts w:ascii="Times New Roman" w:hAnsi="Times New Roman" w:cs="Times New Roman"/>
          <w:bCs/>
          <w:i/>
          <w:color w:val="000000"/>
          <w:sz w:val="52"/>
          <w:szCs w:val="52"/>
        </w:rPr>
        <w:t>-20</w:t>
      </w:r>
      <w:r>
        <w:rPr>
          <w:rFonts w:ascii="Times New Roman" w:hAnsi="Times New Roman" w:cs="Times New Roman"/>
          <w:bCs/>
          <w:i/>
          <w:color w:val="000000"/>
          <w:sz w:val="52"/>
          <w:szCs w:val="52"/>
        </w:rPr>
        <w:t>20</w:t>
      </w:r>
      <w:r w:rsidRPr="00F57308">
        <w:rPr>
          <w:rFonts w:ascii="Times New Roman" w:hAnsi="Times New Roman" w:cs="Times New Roman"/>
          <w:bCs/>
          <w:i/>
          <w:color w:val="000000"/>
          <w:sz w:val="52"/>
          <w:szCs w:val="52"/>
        </w:rPr>
        <w:t xml:space="preserve"> годы»</w:t>
      </w:r>
    </w:p>
    <w:p w:rsidR="0061739D" w:rsidRPr="0061739D" w:rsidRDefault="0061739D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651767">
        <w:rPr>
          <w:rFonts w:ascii="Times New Roman" w:hAnsi="Times New Roman" w:cs="Times New Roman"/>
          <w:bCs/>
          <w:i/>
          <w:color w:val="000000"/>
          <w:sz w:val="28"/>
          <w:szCs w:val="28"/>
        </w:rPr>
        <w:t>(в редакции от</w:t>
      </w:r>
      <w:r w:rsidR="00651767" w:rsidRPr="0065176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20.12.2017</w:t>
      </w:r>
      <w:r w:rsidR="0065176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№ 831</w:t>
      </w:r>
    </w:p>
    <w:p w:rsidR="00653628" w:rsidRPr="00F5730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3105" w:rsidRDefault="00893105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3105" w:rsidRDefault="00893105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Pr="00527ECD" w:rsidRDefault="00653628" w:rsidP="00527ECD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27ECD">
        <w:rPr>
          <w:rFonts w:ascii="Times New Roman" w:hAnsi="Times New Roman" w:cs="Times New Roman"/>
          <w:b/>
          <w:i/>
          <w:sz w:val="32"/>
          <w:szCs w:val="32"/>
        </w:rPr>
        <w:t>г. Гусиноозерск</w:t>
      </w:r>
    </w:p>
    <w:p w:rsidR="00653628" w:rsidRPr="00527ECD" w:rsidRDefault="00653628" w:rsidP="00527ECD">
      <w:pPr>
        <w:pStyle w:val="a5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27ECD">
        <w:rPr>
          <w:rFonts w:ascii="Times New Roman" w:hAnsi="Times New Roman" w:cs="Times New Roman"/>
          <w:b/>
          <w:i/>
          <w:sz w:val="32"/>
          <w:szCs w:val="32"/>
        </w:rPr>
        <w:t>201</w:t>
      </w:r>
      <w:r>
        <w:rPr>
          <w:rFonts w:ascii="Times New Roman" w:hAnsi="Times New Roman" w:cs="Times New Roman"/>
          <w:b/>
          <w:i/>
          <w:sz w:val="32"/>
          <w:szCs w:val="32"/>
        </w:rPr>
        <w:t>6</w:t>
      </w:r>
      <w:r w:rsidRPr="00527ECD">
        <w:rPr>
          <w:rFonts w:ascii="Times New Roman" w:hAnsi="Times New Roman" w:cs="Times New Roman"/>
          <w:b/>
          <w:i/>
          <w:sz w:val="32"/>
          <w:szCs w:val="32"/>
        </w:rPr>
        <w:t xml:space="preserve"> год</w:t>
      </w: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Pr="00527ECD" w:rsidRDefault="00653628" w:rsidP="00477693">
      <w:pPr>
        <w:pStyle w:val="a6"/>
        <w:spacing w:line="600" w:lineRule="auto"/>
        <w:jc w:val="center"/>
        <w:rPr>
          <w:rFonts w:ascii="Traditional Arabic" w:hAnsi="Traditional Arabic" w:cs="Traditional Arabic"/>
          <w:color w:val="auto"/>
        </w:rPr>
      </w:pPr>
      <w:r w:rsidRPr="00527ECD">
        <w:rPr>
          <w:rFonts w:ascii="Times New Roman" w:hAnsi="Times New Roman"/>
          <w:color w:val="auto"/>
        </w:rPr>
        <w:lastRenderedPageBreak/>
        <w:t>ОГЛАВЛЕНИЕ</w:t>
      </w:r>
      <w:r>
        <w:rPr>
          <w:rFonts w:ascii="Times New Roman" w:hAnsi="Times New Roman"/>
          <w:color w:val="auto"/>
        </w:rPr>
        <w:t xml:space="preserve"> ПРОГРАММЫ</w:t>
      </w:r>
    </w:p>
    <w:p w:rsidR="00653628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 w:rsidRPr="00527ECD">
        <w:rPr>
          <w:rFonts w:ascii="Times New Roman" w:hAnsi="Times New Roman"/>
          <w:bCs/>
          <w:sz w:val="28"/>
          <w:szCs w:val="28"/>
        </w:rPr>
        <w:t>Паспорт программы</w:t>
      </w:r>
      <w:r w:rsidRPr="003F072C">
        <w:rPr>
          <w:rFonts w:ascii="Times New Roman" w:hAnsi="Times New Roman"/>
          <w:sz w:val="28"/>
          <w:szCs w:val="28"/>
        </w:rPr>
        <w:tab/>
        <w:t>3</w:t>
      </w:r>
    </w:p>
    <w:p w:rsidR="00653628" w:rsidRPr="00214B34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Общие положения</w:t>
      </w:r>
      <w:r w:rsidRPr="003F072C">
        <w:rPr>
          <w:rFonts w:ascii="Times New Roman" w:hAnsi="Times New Roman"/>
          <w:bCs/>
          <w:sz w:val="28"/>
          <w:szCs w:val="28"/>
        </w:rPr>
        <w:tab/>
        <w:t>5</w:t>
      </w:r>
    </w:p>
    <w:p w:rsidR="00653628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 w:rsidRPr="00214B34">
        <w:rPr>
          <w:rFonts w:ascii="Times New Roman" w:hAnsi="Times New Roman"/>
          <w:color w:val="000000"/>
          <w:sz w:val="28"/>
          <w:szCs w:val="28"/>
        </w:rPr>
        <w:t>Социально-экономическое обоснование программы</w:t>
      </w:r>
      <w:r w:rsidRPr="003F072C">
        <w:rPr>
          <w:rFonts w:ascii="Times New Roman" w:hAnsi="Times New Roman"/>
          <w:sz w:val="28"/>
          <w:szCs w:val="28"/>
        </w:rPr>
        <w:tab/>
        <w:t>6</w:t>
      </w:r>
    </w:p>
    <w:p w:rsidR="00653628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 w:rsidRPr="00214B34">
        <w:rPr>
          <w:rFonts w:ascii="Times New Roman" w:hAnsi="Times New Roman"/>
          <w:color w:val="000000"/>
          <w:sz w:val="28"/>
          <w:szCs w:val="28"/>
        </w:rPr>
        <w:t xml:space="preserve">Цели и задачи программы </w:t>
      </w:r>
      <w:r w:rsidRPr="003F072C">
        <w:rPr>
          <w:rFonts w:ascii="Times New Roman" w:hAnsi="Times New Roman"/>
          <w:sz w:val="28"/>
          <w:szCs w:val="28"/>
        </w:rPr>
        <w:tab/>
        <w:t>8</w:t>
      </w:r>
    </w:p>
    <w:p w:rsidR="00653628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 w:rsidRPr="00214B34">
        <w:rPr>
          <w:rFonts w:ascii="Times New Roman" w:hAnsi="Times New Roman"/>
          <w:color w:val="000000"/>
          <w:sz w:val="28"/>
          <w:szCs w:val="28"/>
        </w:rPr>
        <w:t>Сроки реализации программы</w:t>
      </w:r>
      <w:r w:rsidRPr="003F072C">
        <w:rPr>
          <w:rFonts w:ascii="Times New Roman" w:hAnsi="Times New Roman"/>
          <w:sz w:val="28"/>
          <w:szCs w:val="28"/>
        </w:rPr>
        <w:tab/>
        <w:t>9</w:t>
      </w:r>
    </w:p>
    <w:p w:rsidR="00653628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 w:rsidRPr="00214B34">
        <w:rPr>
          <w:rFonts w:ascii="Times New Roman" w:hAnsi="Times New Roman"/>
          <w:color w:val="000000"/>
          <w:sz w:val="28"/>
          <w:szCs w:val="28"/>
        </w:rPr>
        <w:t>Перечень основных мероприятий программы</w:t>
      </w:r>
      <w:r w:rsidRPr="003F072C">
        <w:rPr>
          <w:rFonts w:ascii="Times New Roman" w:hAnsi="Times New Roman"/>
          <w:sz w:val="28"/>
          <w:szCs w:val="28"/>
        </w:rPr>
        <w:tab/>
        <w:t>9</w:t>
      </w:r>
    </w:p>
    <w:p w:rsidR="00653628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 w:rsidRPr="00214B34">
        <w:rPr>
          <w:rFonts w:ascii="Times New Roman" w:hAnsi="Times New Roman"/>
          <w:color w:val="000000"/>
          <w:sz w:val="28"/>
          <w:szCs w:val="28"/>
        </w:rPr>
        <w:t xml:space="preserve">Механизм реализации программы </w:t>
      </w:r>
      <w:r w:rsidRPr="003F072C">
        <w:rPr>
          <w:rFonts w:ascii="Times New Roman" w:hAnsi="Times New Roman"/>
          <w:sz w:val="28"/>
          <w:szCs w:val="28"/>
        </w:rPr>
        <w:tab/>
        <w:t>10</w:t>
      </w:r>
    </w:p>
    <w:p w:rsidR="00653628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 w:rsidRPr="00214B34">
        <w:rPr>
          <w:rFonts w:ascii="Times New Roman" w:hAnsi="Times New Roman"/>
          <w:color w:val="000000"/>
          <w:sz w:val="28"/>
          <w:szCs w:val="28"/>
        </w:rPr>
        <w:t>Оценка ожидаемой эффективности программы</w:t>
      </w:r>
      <w:r w:rsidRPr="003F072C">
        <w:rPr>
          <w:rFonts w:ascii="Times New Roman" w:hAnsi="Times New Roman"/>
          <w:sz w:val="28"/>
          <w:szCs w:val="28"/>
        </w:rPr>
        <w:tab/>
        <w:t>11</w:t>
      </w:r>
    </w:p>
    <w:p w:rsidR="00653628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 w:rsidRPr="00214B34">
        <w:rPr>
          <w:rFonts w:ascii="Times New Roman" w:hAnsi="Times New Roman"/>
          <w:color w:val="000000"/>
          <w:sz w:val="28"/>
          <w:szCs w:val="28"/>
        </w:rPr>
        <w:t>Механизм контроля за исполнением программы</w:t>
      </w:r>
      <w:r w:rsidRPr="00115759">
        <w:rPr>
          <w:rFonts w:ascii="Times New Roman" w:hAnsi="Times New Roman"/>
          <w:sz w:val="28"/>
          <w:szCs w:val="28"/>
        </w:rPr>
        <w:tab/>
        <w:t>12</w:t>
      </w:r>
    </w:p>
    <w:p w:rsidR="00653628" w:rsidRPr="00115759" w:rsidRDefault="00653628" w:rsidP="00115759">
      <w:pPr>
        <w:pStyle w:val="11"/>
        <w:tabs>
          <w:tab w:val="right" w:leader="dot" w:pos="9355"/>
        </w:tabs>
        <w:spacing w:line="600" w:lineRule="auto"/>
        <w:ind w:left="360"/>
        <w:rPr>
          <w:rFonts w:ascii="Times New Roman" w:hAnsi="Times New Roman"/>
          <w:sz w:val="28"/>
          <w:szCs w:val="28"/>
        </w:rPr>
      </w:pPr>
      <w:r w:rsidRPr="00214B34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риложение к п</w:t>
      </w:r>
      <w:r w:rsidRPr="00214B34">
        <w:rPr>
          <w:rFonts w:ascii="Times New Roman" w:hAnsi="Times New Roman"/>
          <w:color w:val="000000"/>
          <w:sz w:val="28"/>
          <w:szCs w:val="28"/>
        </w:rPr>
        <w:t>рограмм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115759">
        <w:rPr>
          <w:rFonts w:ascii="Times New Roman" w:hAnsi="Times New Roman"/>
          <w:sz w:val="28"/>
          <w:szCs w:val="28"/>
        </w:rPr>
        <w:tab/>
        <w:t>12</w:t>
      </w:r>
    </w:p>
    <w:p w:rsidR="00653628" w:rsidRPr="00527ECD" w:rsidRDefault="00653628" w:rsidP="00527E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180F2B" w:rsidRDefault="00653628" w:rsidP="001E00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398812624"/>
      <w:smartTag w:uri="urn:schemas-microsoft-com:office:smarttags" w:element="place">
        <w:r w:rsidRPr="00180F2B">
          <w:rPr>
            <w:rFonts w:ascii="Times New Roman" w:hAnsi="Times New Roman" w:cs="Times New Roman"/>
            <w:b/>
            <w:sz w:val="28"/>
            <w:szCs w:val="28"/>
            <w:lang w:val="en-US"/>
          </w:rPr>
          <w:lastRenderedPageBreak/>
          <w:t>I</w:t>
        </w:r>
        <w:r w:rsidRPr="00180F2B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180F2B">
        <w:rPr>
          <w:rFonts w:ascii="Times New Roman" w:hAnsi="Times New Roman" w:cs="Times New Roman"/>
          <w:b/>
          <w:sz w:val="28"/>
          <w:szCs w:val="28"/>
        </w:rPr>
        <w:t xml:space="preserve"> ПАСПОРТ</w:t>
      </w:r>
      <w:bookmarkEnd w:id="0"/>
    </w:p>
    <w:p w:rsidR="00653628" w:rsidRPr="00180F2B" w:rsidRDefault="00653628" w:rsidP="001E00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F2B">
        <w:rPr>
          <w:rFonts w:ascii="Times New Roman" w:hAnsi="Times New Roman" w:cs="Times New Roman"/>
          <w:b/>
          <w:sz w:val="28"/>
          <w:szCs w:val="28"/>
        </w:rPr>
        <w:t>муниципальной целевой программы</w:t>
      </w:r>
    </w:p>
    <w:p w:rsidR="00653628" w:rsidRPr="00180F2B" w:rsidRDefault="00653628" w:rsidP="001E0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0F2B">
        <w:rPr>
          <w:rFonts w:ascii="Times New Roman" w:hAnsi="Times New Roman" w:cs="Times New Roman"/>
          <w:b/>
          <w:sz w:val="28"/>
          <w:szCs w:val="28"/>
        </w:rPr>
        <w:t>«</w:t>
      </w:r>
      <w:r w:rsidRPr="00180F2B">
        <w:rPr>
          <w:rFonts w:ascii="Times New Roman" w:hAnsi="Times New Roman" w:cs="Times New Roman"/>
          <w:b/>
          <w:color w:val="000000"/>
          <w:sz w:val="28"/>
          <w:szCs w:val="28"/>
        </w:rPr>
        <w:t>Комплексное развитие культуры в</w:t>
      </w:r>
    </w:p>
    <w:p w:rsidR="00653628" w:rsidRPr="00180F2B" w:rsidRDefault="00653628" w:rsidP="001E0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0F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муниципальном образовании городское поселение «Город Гусиноозерск» </w:t>
      </w:r>
    </w:p>
    <w:p w:rsidR="00653628" w:rsidRPr="00180F2B" w:rsidRDefault="00653628" w:rsidP="001E00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0F2B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180F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 </w:t>
      </w:r>
      <w:r w:rsidRPr="00180F2B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</w:p>
    <w:p w:rsidR="00653628" w:rsidRPr="001E00B4" w:rsidRDefault="00653628" w:rsidP="001E00B4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3628" w:rsidRPr="001E00B4" w:rsidRDefault="00653628" w:rsidP="001E00B4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40"/>
        <w:gridCol w:w="7299"/>
      </w:tblGrid>
      <w:tr w:rsidR="00653628" w:rsidRPr="001E00B4" w:rsidTr="00477693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5C0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целевая программа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E0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Комплексное развитие культуры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 ГП «Город Гусиноозерск» </w:t>
            </w:r>
            <w:r w:rsidRPr="001E0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–</w:t>
            </w:r>
            <w:r w:rsidRPr="001E0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1E0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годы»</w:t>
            </w:r>
            <w:bookmarkEnd w:id="1"/>
            <w:r w:rsidR="003F07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</w:tc>
      </w:tr>
      <w:tr w:rsidR="00653628" w:rsidRPr="001E00B4" w:rsidTr="00477693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Default="00653628" w:rsidP="00AE2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Конституция Российской Федерации;</w:t>
            </w:r>
          </w:p>
          <w:p w:rsidR="00653628" w:rsidRDefault="00653628" w:rsidP="00AE2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Законы Российской Федерации: «О культуре», «О библиотечном деле»;</w:t>
            </w:r>
          </w:p>
          <w:p w:rsidR="00653628" w:rsidRPr="001E00B4" w:rsidRDefault="00653628" w:rsidP="00AE26B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Year" w:val="2006"/>
                <w:attr w:name="Day" w:val="06"/>
                <w:attr w:name="Month" w:val="10"/>
                <w:attr w:name="ls" w:val="trans"/>
              </w:smartTagPr>
              <w:r w:rsidRPr="001E00B4">
                <w:rPr>
                  <w:rFonts w:ascii="Times New Roman" w:hAnsi="Times New Roman" w:cs="Times New Roman"/>
                  <w:sz w:val="28"/>
                  <w:szCs w:val="28"/>
                </w:rPr>
                <w:t>06.10.2006</w:t>
              </w:r>
            </w:smartTag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 г. № 131-ФЗ «Об общих принципах местного самоуправления в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3628" w:rsidRPr="001E00B4" w:rsidTr="00477693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 Программы    </w:t>
            </w:r>
          </w:p>
        </w:tc>
        <w:tc>
          <w:tcPr>
            <w:tcW w:w="7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«Город Гусиноозёрск»    </w:t>
            </w:r>
          </w:p>
        </w:tc>
      </w:tr>
      <w:tr w:rsidR="00653628" w:rsidRPr="001E00B4" w:rsidTr="00477693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 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разработчик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АУ «Центр по культуре, библиотечному обслуживанию и спорту»    </w:t>
            </w:r>
          </w:p>
        </w:tc>
      </w:tr>
      <w:tr w:rsidR="00653628" w:rsidRPr="001E00B4" w:rsidTr="00477693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Default="00653628" w:rsidP="001E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АУ «Центр по культуре, библиотечному обслуживанию и спорту»    </w:t>
            </w:r>
          </w:p>
        </w:tc>
      </w:tr>
      <w:tr w:rsidR="00653628" w:rsidRPr="001E00B4" w:rsidTr="00477693">
        <w:trPr>
          <w:trHeight w:val="8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28" w:rsidRPr="001E00B4" w:rsidRDefault="00653628" w:rsidP="00F57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комплексной системы мер по реализации государственной политики в сфере культуры МО ГП «Город Гусиноозерск», развитие и укрепление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МО ГП «Город Гусиноозерск».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Обеспечение единства и целостности в организации культурной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деятельности органов местного самоуправления, направленных на увеличение и доступность культурных услуг для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Сохранение единого культурного пространства и развитие деятельности учреждений культуры в новых условиях.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культурного потенциала населения. Совершенствование форм организации досуга жителей. Повышение  доступности, качества, объема и разнообразия  услуг в сфере культуры.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Укрепление и модернизация материально-технической базы  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МО ГП «Город Гусиноозёрск»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3628" w:rsidRPr="001E00B4" w:rsidTr="00477693">
        <w:trPr>
          <w:trHeight w:val="12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0320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дачи     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направлена на достижение основных целей государственной культурной политики Администрации МО «Город Гусиноозерск»: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условий, обеспечивающих доступ населения городского поселения к качественным культурным услугам;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средствами культуры и искусства нравственных и духовных ценностей, направленных на воспитание у населения чувства </w:t>
            </w:r>
            <w:r w:rsidRPr="000320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национальной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гордости, гражданственности и патриотизма;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культурного наследия и творческого потенциала городского поселения;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учреждения культуры, их техническое оснащение, выявление и поддержка молодых дарований;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всестороннее и гармоническое развитие детей и подростков на основе эстетического воспитания и образования;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изучение, сохранение и развитие народной культуры;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сохранение, пополнение, изучение и экспонирование музейного фонда;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информатизация библиотек, дальнейшее развитие библиотечного дела, с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овершенствова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библиотечного обслуживания;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непрерывное профессиональное изучение и переподготовка кадров культуры;</w:t>
            </w:r>
          </w:p>
          <w:p w:rsidR="00653628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удовлетворение духовных и досуговых интересов жителей городского поселения, развитие их творческих способностей;</w:t>
            </w:r>
          </w:p>
          <w:p w:rsidR="00653628" w:rsidRPr="001E00B4" w:rsidRDefault="00653628" w:rsidP="0003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роста (исполнительского мастерства) клубных формирований, самодеятельных коллективов городского поселения.</w:t>
            </w:r>
          </w:p>
        </w:tc>
      </w:tr>
      <w:tr w:rsidR="00653628" w:rsidRPr="001E00B4" w:rsidTr="00477693">
        <w:trPr>
          <w:trHeight w:val="8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и этапы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B264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 годы, без выделения этапов                                     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653628" w:rsidRPr="001E00B4" w:rsidTr="00477693">
        <w:trPr>
          <w:trHeight w:val="274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финансирования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02" w:type="dxa"/>
              <w:tblLayout w:type="fixed"/>
              <w:tblLook w:val="00A0"/>
            </w:tblPr>
            <w:tblGrid>
              <w:gridCol w:w="1266"/>
              <w:gridCol w:w="1559"/>
              <w:gridCol w:w="1418"/>
              <w:gridCol w:w="1275"/>
              <w:gridCol w:w="1701"/>
              <w:gridCol w:w="283"/>
            </w:tblGrid>
            <w:tr w:rsidR="00653628" w:rsidRPr="001E00B4" w:rsidTr="00025E7D">
              <w:trPr>
                <w:gridAfter w:val="1"/>
                <w:wAfter w:w="283" w:type="dxa"/>
                <w:trHeight w:val="333"/>
              </w:trPr>
              <w:tc>
                <w:tcPr>
                  <w:tcW w:w="12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628" w:rsidRPr="0026289C" w:rsidRDefault="00653628" w:rsidP="0026289C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628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Годы реализации</w:t>
                  </w:r>
                </w:p>
              </w:tc>
              <w:tc>
                <w:tcPr>
                  <w:tcW w:w="5953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628" w:rsidRPr="0026289C" w:rsidRDefault="00653628" w:rsidP="0026289C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628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Объем финансирования, тыс.руб.</w:t>
                  </w:r>
                </w:p>
              </w:tc>
            </w:tr>
            <w:tr w:rsidR="00653628" w:rsidRPr="001E00B4" w:rsidTr="00025E7D">
              <w:trPr>
                <w:gridAfter w:val="1"/>
                <w:wAfter w:w="283" w:type="dxa"/>
                <w:trHeight w:val="1260"/>
              </w:trPr>
              <w:tc>
                <w:tcPr>
                  <w:tcW w:w="12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628" w:rsidRPr="0026289C" w:rsidRDefault="00653628" w:rsidP="0026289C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628" w:rsidRPr="0026289C" w:rsidRDefault="00653628" w:rsidP="0026289C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628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628" w:rsidRPr="0026289C" w:rsidRDefault="00653628" w:rsidP="0026289C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628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РБ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628" w:rsidRPr="0026289C" w:rsidRDefault="00653628" w:rsidP="0026289C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628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Бюджет МО "Селенгинский район"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3628" w:rsidRPr="0026289C" w:rsidRDefault="00653628" w:rsidP="0026289C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628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Бюджет МО ГП "Город Гусиноозёрск"</w:t>
                  </w:r>
                </w:p>
              </w:tc>
            </w:tr>
            <w:tr w:rsidR="0061739D" w:rsidRPr="001E00B4" w:rsidTr="00025E7D">
              <w:trPr>
                <w:trHeight w:val="375"/>
              </w:trPr>
              <w:tc>
                <w:tcPr>
                  <w:tcW w:w="1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7238B9" w:rsidRDefault="0061739D" w:rsidP="007238B9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238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26465,06547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0,00000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0,00000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26465,06547</w:t>
                  </w:r>
                </w:p>
              </w:tc>
            </w:tr>
            <w:tr w:rsidR="0061739D" w:rsidRPr="001E00B4" w:rsidTr="00025E7D">
              <w:trPr>
                <w:trHeight w:val="413"/>
              </w:trPr>
              <w:tc>
                <w:tcPr>
                  <w:tcW w:w="1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7238B9" w:rsidRDefault="0061739D" w:rsidP="0061739D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238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8821,68849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0,00000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0,00000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8821,68849</w:t>
                  </w:r>
                </w:p>
              </w:tc>
            </w:tr>
            <w:tr w:rsidR="0061739D" w:rsidRPr="001E00B4" w:rsidTr="00025E7D">
              <w:trPr>
                <w:trHeight w:val="279"/>
              </w:trPr>
              <w:tc>
                <w:tcPr>
                  <w:tcW w:w="1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7238B9" w:rsidRDefault="0061739D" w:rsidP="007238B9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238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8821,68849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0,00000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0,00000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8821,68849</w:t>
                  </w:r>
                </w:p>
              </w:tc>
            </w:tr>
            <w:tr w:rsidR="0061739D" w:rsidRPr="001E00B4" w:rsidTr="00025E7D">
              <w:trPr>
                <w:trHeight w:val="273"/>
              </w:trPr>
              <w:tc>
                <w:tcPr>
                  <w:tcW w:w="1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7238B9" w:rsidRDefault="0061739D" w:rsidP="007238B9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238B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8821,68849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0,00000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0,00000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39D" w:rsidRPr="0061739D" w:rsidRDefault="0061739D" w:rsidP="00687F0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1739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8821,68849</w:t>
                  </w:r>
                </w:p>
              </w:tc>
            </w:tr>
          </w:tbl>
          <w:p w:rsidR="00653628" w:rsidRPr="001E00B4" w:rsidRDefault="00653628" w:rsidP="001E00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Объемы ассигнований бюджетных средств подлежат ежегодному уточнению, исходя из возможностей бюджета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соответствующий год.</w:t>
            </w:r>
          </w:p>
        </w:tc>
      </w:tr>
      <w:tr w:rsidR="00653628" w:rsidRPr="001E00B4" w:rsidTr="00477693">
        <w:trPr>
          <w:trHeight w:val="10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28" w:rsidRPr="001E00B4" w:rsidRDefault="00653628" w:rsidP="00214B3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0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 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конечные   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результаты 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28" w:rsidRDefault="00653628" w:rsidP="00214B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оказания услуг в области культуры, соответствие их современным требованиям общества и потребностям каждого жителя МО ГП «Город Гусиноозерск»;</w:t>
            </w:r>
          </w:p>
          <w:p w:rsidR="00653628" w:rsidRDefault="00653628" w:rsidP="00214B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посещений культурно-досуговых мероприятий, увеличение числа посещений библиотек, увеличение доли населения, участвующего в работе коллективов народного-художественного творчества и любительских объединении; увеличение объема средств от</w:t>
            </w:r>
          </w:p>
          <w:p w:rsidR="00653628" w:rsidRDefault="00653628" w:rsidP="00214B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предпринимательской и иной, приносящий доход деятельности, автономного учреждения;</w:t>
            </w:r>
          </w:p>
          <w:p w:rsidR="00653628" w:rsidRDefault="00653628" w:rsidP="00214B3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овышение роли 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ьтуры в социально-экономическом р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азвитии муниципального образования, сохранение и развитие культурного потенциала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3628" w:rsidRPr="001E00B4" w:rsidRDefault="00653628" w:rsidP="00214B3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плектование библиотечного фонда;</w:t>
            </w:r>
          </w:p>
          <w:p w:rsidR="00653628" w:rsidRPr="001E00B4" w:rsidRDefault="00653628" w:rsidP="00214B3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роведение мероприятий, направленных на пропаганду книги, формирование художественной и эсте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культуры пользователей;</w:t>
            </w:r>
          </w:p>
          <w:p w:rsidR="00653628" w:rsidRPr="001E00B4" w:rsidRDefault="00653628" w:rsidP="00214B3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бновление  и расширение экспозиции выставочных залов музея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3628" w:rsidRDefault="00653628" w:rsidP="00214B3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оздание информационной поддержки одаренным детям и подросткам, стимулирование их творческих достижени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й;</w:t>
            </w:r>
          </w:p>
          <w:p w:rsidR="00653628" w:rsidRPr="001E00B4" w:rsidRDefault="00653628" w:rsidP="00214B3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>крепление материально-технической базы 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E00B4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МО ГП «Город Гусиноозёрск»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53628" w:rsidRDefault="00653628" w:rsidP="00214B34">
      <w:pPr>
        <w:jc w:val="both"/>
      </w:pPr>
    </w:p>
    <w:p w:rsidR="00653628" w:rsidRPr="00214B34" w:rsidRDefault="00653628" w:rsidP="00214B34">
      <w:pPr>
        <w:pStyle w:val="a5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bookmarkStart w:id="2" w:name="_Toc398812625"/>
      <w:r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II</w:t>
      </w:r>
      <w:r w:rsidRPr="00214B34">
        <w:rPr>
          <w:rFonts w:ascii="Times New Roman" w:eastAsia="Arial Unicode MS" w:hAnsi="Times New Roman" w:cs="Times New Roman"/>
          <w:b/>
          <w:sz w:val="28"/>
          <w:szCs w:val="28"/>
        </w:rPr>
        <w:t>. Общие положения</w:t>
      </w:r>
      <w:bookmarkEnd w:id="2"/>
    </w:p>
    <w:p w:rsidR="00653628" w:rsidRPr="00214B34" w:rsidRDefault="00653628" w:rsidP="00214B34">
      <w:pPr>
        <w:pStyle w:val="a5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653628" w:rsidRDefault="00653628" w:rsidP="00214B34">
      <w:pPr>
        <w:pStyle w:val="a5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4B34">
        <w:rPr>
          <w:rFonts w:ascii="Times New Roman" w:eastAsia="Arial Unicode MS" w:hAnsi="Times New Roman" w:cs="Times New Roman"/>
          <w:sz w:val="28"/>
          <w:szCs w:val="28"/>
        </w:rPr>
        <w:t>Муниципальная целевая программа «</w:t>
      </w:r>
      <w:r w:rsidRPr="001E00B4">
        <w:rPr>
          <w:rFonts w:ascii="Times New Roman" w:hAnsi="Times New Roman" w:cs="Times New Roman"/>
          <w:color w:val="000000"/>
          <w:sz w:val="28"/>
          <w:szCs w:val="28"/>
        </w:rPr>
        <w:t>Комплексное развитие культуры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 ГП «Город Гусиноозерск» на 2018 – </w:t>
      </w:r>
      <w:r w:rsidRPr="001E00B4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1E00B4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Pr="00214B34">
        <w:rPr>
          <w:rFonts w:ascii="Times New Roman" w:eastAsia="Arial Unicode MS" w:hAnsi="Times New Roman" w:cs="Times New Roman"/>
          <w:sz w:val="28"/>
          <w:szCs w:val="28"/>
        </w:rPr>
        <w:t xml:space="preserve"> разработана в соответствии со ст. 14  Федерального закона № 131-ФЗ  «Об общих принципах организации местного самоуп</w:t>
      </w:r>
      <w:r>
        <w:rPr>
          <w:rFonts w:ascii="Times New Roman" w:eastAsia="Arial Unicode MS" w:hAnsi="Times New Roman" w:cs="Times New Roman"/>
          <w:sz w:val="28"/>
          <w:szCs w:val="28"/>
        </w:rPr>
        <w:t>равления Российской Федерации».</w:t>
      </w:r>
    </w:p>
    <w:p w:rsidR="00653628" w:rsidRDefault="00653628" w:rsidP="001C4139">
      <w:pPr>
        <w:pStyle w:val="a5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4B34">
        <w:rPr>
          <w:rFonts w:ascii="Times New Roman" w:eastAsia="Arial Unicode MS" w:hAnsi="Times New Roman" w:cs="Times New Roman"/>
          <w:sz w:val="28"/>
          <w:szCs w:val="28"/>
        </w:rPr>
        <w:t xml:space="preserve">Согласно данной статьи, к вопросам местного значения, которые обязаны решать местные органы представительной и исполнительной власти, относятся вопросы по созданию условий для организации досуга и обеспечения жителей поселения услугами организаций культуры, условия для развития местного традиционного народного  художественного творчества, включая организацию библиотечного обслуживания населения городского поселения.  </w:t>
      </w:r>
    </w:p>
    <w:p w:rsidR="00653628" w:rsidRDefault="00653628" w:rsidP="001C4139">
      <w:pPr>
        <w:pStyle w:val="a5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4B34">
        <w:rPr>
          <w:rFonts w:ascii="Times New Roman" w:eastAsia="Arial Unicode MS" w:hAnsi="Times New Roman" w:cs="Times New Roman"/>
          <w:sz w:val="28"/>
          <w:szCs w:val="28"/>
        </w:rPr>
        <w:t>Потребность населения, с каждым годом, в культурных услугах возрастает. Возможность заниматься в творческих кружках, коллективах, творчески развивать ребенка в непосредственной близости от места проживания становится необходимостью. Люди стремятся к активным формам времяпровождения, разнообразной,  оригинальной и достойн</w:t>
      </w:r>
      <w:r>
        <w:rPr>
          <w:rFonts w:ascii="Times New Roman" w:eastAsia="Arial Unicode MS" w:hAnsi="Times New Roman" w:cs="Times New Roman"/>
          <w:sz w:val="28"/>
          <w:szCs w:val="28"/>
        </w:rPr>
        <w:t>ой по качеству культурной жизни.</w:t>
      </w:r>
    </w:p>
    <w:p w:rsidR="00653628" w:rsidRDefault="00653628" w:rsidP="001C4139">
      <w:pPr>
        <w:pStyle w:val="a5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4B34">
        <w:rPr>
          <w:rFonts w:ascii="Times New Roman" w:eastAsia="Arial Unicode MS" w:hAnsi="Times New Roman" w:cs="Times New Roman"/>
          <w:sz w:val="28"/>
          <w:szCs w:val="28"/>
        </w:rPr>
        <w:lastRenderedPageBreak/>
        <w:t>В целях организации досуга и обеспечения жителей муниципального образования городского поселения «Город Гусиноозёрск» услугами организаций культуры, на территории городского поселения «Город Гусиноозёрск» действует АУ «Центр по культуре, библиотечному обслуживанию и спорту» и Городск</w:t>
      </w:r>
      <w:r>
        <w:rPr>
          <w:rFonts w:ascii="Times New Roman" w:eastAsia="Arial Unicode MS" w:hAnsi="Times New Roman" w:cs="Times New Roman"/>
          <w:sz w:val="28"/>
          <w:szCs w:val="28"/>
        </w:rPr>
        <w:t>ая централизованная библиотека.</w:t>
      </w:r>
    </w:p>
    <w:p w:rsidR="00653628" w:rsidRDefault="00653628" w:rsidP="001C4139">
      <w:pPr>
        <w:pStyle w:val="a5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4B34">
        <w:rPr>
          <w:rFonts w:ascii="Times New Roman" w:eastAsia="Arial Unicode MS" w:hAnsi="Times New Roman" w:cs="Times New Roman"/>
          <w:sz w:val="28"/>
          <w:szCs w:val="28"/>
        </w:rPr>
        <w:t>Решение актуальных проблем в условиях ограниченных бюджетных  ресурсов требует использования  программно-целевого метода  важнейших направлений развития культуры в МО ГП «Город Гусиноозёрск»: повышения качества услуг, укрепления и модернизации материально-технической базы учреждений культуры, совершенствования  различных форм культурно-досуговой деятельно</w:t>
      </w:r>
      <w:r>
        <w:rPr>
          <w:rFonts w:ascii="Times New Roman" w:eastAsia="Arial Unicode MS" w:hAnsi="Times New Roman" w:cs="Times New Roman"/>
          <w:sz w:val="28"/>
          <w:szCs w:val="28"/>
        </w:rPr>
        <w:t>сти и любительского творчества.</w:t>
      </w:r>
    </w:p>
    <w:p w:rsidR="00653628" w:rsidRPr="00214B34" w:rsidRDefault="00653628" w:rsidP="001C4139">
      <w:pPr>
        <w:pStyle w:val="a5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4B34">
        <w:rPr>
          <w:rFonts w:ascii="Times New Roman" w:eastAsia="Arial Unicode MS" w:hAnsi="Times New Roman" w:cs="Times New Roman"/>
          <w:sz w:val="28"/>
          <w:szCs w:val="28"/>
        </w:rPr>
        <w:t>Программа позволит определить приоритетные направления в развитии культуры,  повысить социальную эффективность культурной деятельности и доступность культурных услуг для населения, создать единое культурное пространство.</w:t>
      </w:r>
    </w:p>
    <w:p w:rsidR="00653628" w:rsidRDefault="00653628" w:rsidP="0021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Pr="00527ECD" w:rsidRDefault="00653628" w:rsidP="0021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Социально-экономическое обоснование Программы</w:t>
      </w:r>
    </w:p>
    <w:p w:rsidR="00653628" w:rsidRDefault="00653628" w:rsidP="00214B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527ECD" w:rsidRDefault="00653628" w:rsidP="00214B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В современных условиях культура способна активно воздействовать и</w:t>
      </w:r>
    </w:p>
    <w:p w:rsidR="00653628" w:rsidRPr="00527ECD" w:rsidRDefault="00653628" w:rsidP="00214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влиять на сферы общественной жизни. Она являются действенным средством</w:t>
      </w:r>
    </w:p>
    <w:p w:rsidR="00653628" w:rsidRDefault="00653628" w:rsidP="00214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профилактики и преодоления негативных социальных явлений в детской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молодежной среде, формирования патриотических, гражданских качеств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личности, толерантности, воспитания духовности и нравственности, стабилизации гармонизации семейных и общественных отношений. С ее помощью возможно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решение таких серьезных проблем, как восстановление и развитие социального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экономического потенциала поселени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, организация досуга населения,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адаптация людей с ограниченными возможностями и многое другое.</w:t>
      </w:r>
    </w:p>
    <w:p w:rsidR="00653628" w:rsidRDefault="00653628" w:rsidP="00AE26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Основным источником услуг в сфере культуры в 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ГП «Город Гусиноозерск»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явля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тся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культуры, расположенн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е на его территории.</w:t>
      </w:r>
    </w:p>
    <w:p w:rsidR="00653628" w:rsidRDefault="00653628" w:rsidP="00AE26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целевая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программа «Комплексное развитие культуры и искусства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 ГП «Город Гусиноозерск»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на 20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годы» обоснована спецификой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уникальностью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, его культурно-историческим наследием, человеческим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потенциалом, разнообразием социокультурной среды и основывается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ключевых проблемах в сферах культуры и искусства.</w:t>
      </w:r>
    </w:p>
    <w:p w:rsidR="00653628" w:rsidRPr="00527ECD" w:rsidRDefault="00653628" w:rsidP="00AE26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527ECD" w:rsidRDefault="00653628" w:rsidP="00AE2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Описание имеющейся проблемы, оценка существующей ситуации</w:t>
      </w:r>
    </w:p>
    <w:p w:rsidR="00653628" w:rsidRPr="00477693" w:rsidRDefault="00653628" w:rsidP="00214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527ECD" w:rsidRDefault="00653628" w:rsidP="00B953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Автономное учреждение «Центр по культуре, библиотечному обслуживанию и спорту» (далее учреждение культуры)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подведомственным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образования «Город Гусиноозерск» учреждением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3628" w:rsidRDefault="00653628" w:rsidP="00B953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учреждении культуры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сегодняшни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й день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действуют: </w:t>
      </w:r>
      <w:r>
        <w:rPr>
          <w:rFonts w:ascii="Times New Roman" w:hAnsi="Times New Roman" w:cs="Times New Roman"/>
          <w:color w:val="000000"/>
          <w:sz w:val="28"/>
          <w:szCs w:val="28"/>
        </w:rPr>
        <w:t>2 библиотеки, музей, образцовый кукольный театр «Родничок» и 14 творческих коллективов.</w:t>
      </w:r>
    </w:p>
    <w:p w:rsidR="00653628" w:rsidRDefault="00653628" w:rsidP="00B953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С начала 200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года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т свою деятельность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соответствии с Законом РФ № 131 «Об общих принципах организации местного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самоуправления в Российской Федерации». </w:t>
      </w:r>
    </w:p>
    <w:p w:rsidR="00653628" w:rsidRDefault="00653628" w:rsidP="00B953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Первостепенной задачей в кадровом обеспечении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является работа по подбору укреплению кадров, подготовке специалистов.</w:t>
      </w:r>
    </w:p>
    <w:p w:rsidR="00653628" w:rsidRPr="003E11D6" w:rsidRDefault="00653628" w:rsidP="00B953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1D6">
        <w:rPr>
          <w:rFonts w:ascii="Times New Roman" w:hAnsi="Times New Roman" w:cs="Times New Roman"/>
          <w:color w:val="000000"/>
          <w:sz w:val="28"/>
          <w:szCs w:val="28"/>
        </w:rPr>
        <w:t>На сегодняшний день кадровый потенциал учреждения культуры города сохранен.</w:t>
      </w:r>
    </w:p>
    <w:p w:rsidR="00653628" w:rsidRPr="003E11D6" w:rsidRDefault="00653628" w:rsidP="00B953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1D6">
        <w:rPr>
          <w:rFonts w:ascii="Times New Roman" w:hAnsi="Times New Roman" w:cs="Times New Roman"/>
          <w:color w:val="000000"/>
          <w:sz w:val="28"/>
          <w:szCs w:val="28"/>
        </w:rPr>
        <w:t>Ежегодно культработники города активно участвуют в семинарах, курсах повышения квалификации, практикумах.</w:t>
      </w:r>
    </w:p>
    <w:p w:rsidR="00653628" w:rsidRPr="003E11D6" w:rsidRDefault="00653628" w:rsidP="003E11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1D6">
        <w:rPr>
          <w:rFonts w:ascii="Times New Roman" w:hAnsi="Times New Roman" w:cs="Times New Roman"/>
          <w:color w:val="000000"/>
          <w:sz w:val="28"/>
          <w:szCs w:val="28"/>
        </w:rPr>
        <w:t xml:space="preserve">Всего в учреждениях культуры занято 24 человека. </w:t>
      </w:r>
      <w:r w:rsidRPr="003E11D6">
        <w:rPr>
          <w:rFonts w:ascii="Times New Roman" w:hAnsi="Times New Roman"/>
          <w:sz w:val="28"/>
          <w:szCs w:val="28"/>
        </w:rPr>
        <w:t xml:space="preserve">Средний возраст  специалистов 44 года. Высшее профессиональное образование у основного персонала отрасли культуры составляет  75 %.  Среднее профессиональное образование 20%. 95%  имеют профессиональное образование. </w:t>
      </w:r>
      <w:r w:rsidRPr="003E11D6">
        <w:rPr>
          <w:rFonts w:ascii="Times New Roman" w:hAnsi="Times New Roman" w:cs="Times New Roman"/>
          <w:color w:val="000000"/>
          <w:sz w:val="28"/>
          <w:szCs w:val="28"/>
        </w:rPr>
        <w:t>Значительная доля культурно-массовой деятельности в области эстетического воспитания, пропаганды здорового образа жизни, истинных духовных ценностей в городе принадлежит учреждению культуры.</w:t>
      </w:r>
      <w:r w:rsidRPr="003E11D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53628" w:rsidRPr="003E11D6" w:rsidRDefault="00653628" w:rsidP="00B26437">
      <w:pPr>
        <w:pStyle w:val="a5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E11D6">
        <w:rPr>
          <w:rFonts w:ascii="Times New Roman" w:hAnsi="Times New Roman" w:cs="Times New Roman"/>
          <w:color w:val="000000"/>
          <w:sz w:val="28"/>
          <w:szCs w:val="28"/>
        </w:rPr>
        <w:t>В городе работают две библиотеки, одна из которых объединяет юношескую и детскую библиотеки. Общий фонд библиотек – 39685 единиц хранения.</w:t>
      </w:r>
      <w:r w:rsidRPr="003E11D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653628" w:rsidRPr="003E11D6" w:rsidRDefault="00653628" w:rsidP="00B26437">
      <w:pPr>
        <w:pStyle w:val="a5"/>
        <w:ind w:firstLine="708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3E11D6">
        <w:rPr>
          <w:rFonts w:ascii="Times New Roman" w:hAnsi="Times New Roman"/>
          <w:bCs/>
          <w:sz w:val="28"/>
          <w:szCs w:val="28"/>
          <w:lang w:eastAsia="ru-RU"/>
        </w:rPr>
        <w:t>Городская библиотека востребована жителями нашего города.</w:t>
      </w:r>
      <w:r w:rsidRPr="003E11D6">
        <w:rPr>
          <w:rFonts w:ascii="Times New Roman" w:hAnsi="Times New Roman"/>
          <w:sz w:val="28"/>
          <w:szCs w:val="28"/>
          <w:lang w:eastAsia="ru-RU"/>
        </w:rPr>
        <w:t>  Сегодня библиотеку посещает 3500 читателей.</w:t>
      </w:r>
    </w:p>
    <w:p w:rsidR="00653628" w:rsidRPr="003E11D6" w:rsidRDefault="00653628" w:rsidP="00B2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1D6">
        <w:rPr>
          <w:rFonts w:ascii="Times New Roman" w:hAnsi="Times New Roman"/>
          <w:sz w:val="28"/>
          <w:szCs w:val="28"/>
          <w:lang w:eastAsia="ru-RU"/>
        </w:rPr>
        <w:t>Библиотека предоставляют пользователям  как бесплатные,  так и  сервисные платные услуги  (Интернет, копирование, распечатка документов, сканирование, набор текста и др.).</w:t>
      </w:r>
    </w:p>
    <w:p w:rsidR="00653628" w:rsidRDefault="00653628" w:rsidP="007508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1D6">
        <w:rPr>
          <w:rFonts w:ascii="Times New Roman" w:hAnsi="Times New Roman" w:cs="Times New Roman"/>
          <w:color w:val="000000"/>
          <w:sz w:val="28"/>
          <w:szCs w:val="28"/>
        </w:rPr>
        <w:t>В целом, в городе работают 14 творческих коллективов с численностью более 350 человек. Почетные звания «Народный» имеет 1 коллектив - духовой оркестр, «Образцовый» имеет 1 коллектив – театр кукол «Родничок».</w:t>
      </w:r>
    </w:p>
    <w:p w:rsidR="00653628" w:rsidRPr="00527ECD" w:rsidRDefault="00653628" w:rsidP="007508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Созданы условия для сохранения культурных традиций и самодеятельного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творчества народов, проживающих в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городском поселении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Учреждением культуры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проводятся мероприятия, направленные на сохранение и развитие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лучших традиций, государственные и календарные праздники, традиционными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стали массовые праздники: «Проводы русской зимы»,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«Пасха», «День молодежи», «День защиты детей», «День России»,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мероприятия по встрече Нового года и другие благодаря которым культурная</w:t>
      </w:r>
    </w:p>
    <w:p w:rsidR="00653628" w:rsidRDefault="00653628" w:rsidP="00214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жизнь города является яркой и насыщенной.</w:t>
      </w:r>
    </w:p>
    <w:p w:rsidR="00653628" w:rsidRPr="00527ECD" w:rsidRDefault="00653628" w:rsidP="001464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Вместе с тем, в развитии культуры города существуют серь</w:t>
      </w:r>
      <w:r w:rsidRPr="00527ECD">
        <w:rPr>
          <w:rFonts w:ascii="Tahoma" w:hAnsi="Tahoma" w:cs="Tahoma"/>
          <w:color w:val="000000"/>
          <w:sz w:val="28"/>
          <w:szCs w:val="28"/>
        </w:rPr>
        <w:t>ѐ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зныепроблемы. Состояние материально-технической базы учреждений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удовлетворительное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Для полноценного функционирования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культуры, как очаг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досуга разновозрастного населения, необходимо: создание комфортных условий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для работы кружков и клубов по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интересам, приобретение светозвуковой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аппаратуры, музыкальных инструментов,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сценического комплекса,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выставочного оборудования, одежды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сцены, концертных костюмов, выполнение работ по установке систем охранно-пожарной сигнализации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помещении музея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ремонта в помещениях кукольного театра «Родничок», городского музея, библиотек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и т.д.</w:t>
      </w:r>
    </w:p>
    <w:p w:rsidR="00653628" w:rsidRPr="00527ECD" w:rsidRDefault="00653628" w:rsidP="007508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В первую очередь, необходимо отметить недостаточный объем средств,</w:t>
      </w:r>
    </w:p>
    <w:p w:rsidR="00653628" w:rsidRDefault="00653628" w:rsidP="00214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поступающий на статьи развития культуры. В настоящее время бюджетные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средства направляются, в основном, на текущую деятельность. Выделенные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денежные средства расходуются на содержание имущества: оплату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коммунальных услуг, транспортных услуг, услуг связи и оплату труда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работников.</w:t>
      </w:r>
    </w:p>
    <w:p w:rsidR="00653628" w:rsidRDefault="00653628" w:rsidP="007031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Создалась острая необходимость развития информационной базы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библиотек на основе новых информационных технологий,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более комфортного обслуживания пользователей.</w:t>
      </w:r>
    </w:p>
    <w:p w:rsidR="00653628" w:rsidRDefault="00653628" w:rsidP="007031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Созданные и действующие творческие коллективы не обеспечены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техническими средствами, аппаратурой, костюмами в полной мере. В тоже время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они участники всех праздников и фестивалей, частые гости и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пределами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3628" w:rsidRPr="00527ECD" w:rsidRDefault="00653628" w:rsidP="007031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Комплексная программа предусматривает систему мероприятий,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гарантирующих финансовую поддержку и стабильность работы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культуры.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Таким образом, программа должна быть ориентирована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последовательную модернизацию отрасли с целью решения главных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культурного развития.</w:t>
      </w: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Default="00653628" w:rsidP="0070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477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Цели и задачи Программы</w:t>
      </w:r>
    </w:p>
    <w:p w:rsidR="00653628" w:rsidRPr="00527ECD" w:rsidRDefault="00653628" w:rsidP="0070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Pr="00527ECD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Цель программы: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-совершенствование комплексной системы мер по реализации государственной политики в сфере культуры МО ГП «Город Гусиноозерск», развитие и укрепление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МО ГП «Город Гусиноозерск». </w:t>
      </w:r>
      <w:r w:rsidRPr="001E00B4">
        <w:rPr>
          <w:rFonts w:ascii="Times New Roman" w:hAnsi="Times New Roman" w:cs="Times New Roman"/>
          <w:sz w:val="28"/>
          <w:szCs w:val="28"/>
        </w:rPr>
        <w:t>Обеспечение единства и целостности в организации культурной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0B4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самоуправления, направленных на увеличение и доступность культурных услуг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1E00B4">
        <w:rPr>
          <w:rFonts w:ascii="Times New Roman" w:hAnsi="Times New Roman" w:cs="Times New Roman"/>
          <w:sz w:val="28"/>
          <w:szCs w:val="28"/>
        </w:rPr>
        <w:t>охранение единого культурного пространства и развитие деятельности учреждений культуры в новых условиях.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1E00B4">
        <w:rPr>
          <w:rFonts w:ascii="Times New Roman" w:hAnsi="Times New Roman" w:cs="Times New Roman"/>
          <w:sz w:val="28"/>
          <w:szCs w:val="28"/>
        </w:rPr>
        <w:t xml:space="preserve">охранение и развитие культурного потенциала населения. 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1E00B4">
        <w:rPr>
          <w:rFonts w:ascii="Times New Roman" w:hAnsi="Times New Roman" w:cs="Times New Roman"/>
          <w:sz w:val="28"/>
          <w:szCs w:val="28"/>
        </w:rPr>
        <w:t xml:space="preserve">овершенствование форм организации досуга жителей. 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1E00B4">
        <w:rPr>
          <w:rFonts w:ascii="Times New Roman" w:hAnsi="Times New Roman" w:cs="Times New Roman"/>
          <w:sz w:val="28"/>
          <w:szCs w:val="28"/>
        </w:rPr>
        <w:t>овышение  доступности, качества, объема и разнообразия  услуг в сфере культуры.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Pr="001E00B4">
        <w:rPr>
          <w:rFonts w:ascii="Times New Roman" w:hAnsi="Times New Roman" w:cs="Times New Roman"/>
          <w:sz w:val="28"/>
          <w:szCs w:val="28"/>
        </w:rPr>
        <w:t>крепление и модернизация материально-технической базы 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E00B4">
        <w:rPr>
          <w:rFonts w:ascii="Times New Roman" w:hAnsi="Times New Roman" w:cs="Times New Roman"/>
          <w:sz w:val="28"/>
          <w:szCs w:val="28"/>
        </w:rPr>
        <w:t xml:space="preserve"> культуры МО ГП «Город Гусиноозёрск»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628" w:rsidRPr="00527ECD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Программа направлена на достижение основных задач: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Программа направлена на достижение основных целей государственной культурной политики Администрации МО «Город Гусиноозерск»: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условий, обеспечивающих доступ населения городского поселения к качественным культурным услугам;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средствами культуры и искусства нравственных и духовных ценностей, направленных на воспитание у населения чувства </w:t>
      </w:r>
      <w:r w:rsidRPr="0003201A">
        <w:rPr>
          <w:rFonts w:ascii="Times New Roman" w:hAnsi="Times New Roman" w:cs="Times New Roman"/>
          <w:color w:val="FF0000"/>
          <w:sz w:val="28"/>
          <w:szCs w:val="28"/>
        </w:rPr>
        <w:t xml:space="preserve">национальной </w:t>
      </w:r>
      <w:r>
        <w:rPr>
          <w:rFonts w:ascii="Times New Roman" w:hAnsi="Times New Roman" w:cs="Times New Roman"/>
          <w:sz w:val="28"/>
          <w:szCs w:val="28"/>
        </w:rPr>
        <w:t>гордости, гражданственности и патриотизма;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культурного наследия и творческого потенциала городского поселения;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учреждения культуры, их техническое оснащение, выявление и поддержка молодых дарований;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всестороннее и гармоническое развитие детей и подростков на основе эстетического воспитания и образования;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изучение, сохранение и развитие народной культуры;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сохранение, пополнение, изучение и экспонирование музейного фонда;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информатизация библиотек, дальнейшее развитие библиотечного дела, с</w:t>
      </w:r>
      <w:r w:rsidRPr="001E00B4">
        <w:rPr>
          <w:rFonts w:ascii="Times New Roman" w:hAnsi="Times New Roman" w:cs="Times New Roman"/>
          <w:sz w:val="28"/>
          <w:szCs w:val="28"/>
        </w:rPr>
        <w:t>овершенствова</w:t>
      </w:r>
      <w:r>
        <w:rPr>
          <w:rFonts w:ascii="Times New Roman" w:hAnsi="Times New Roman" w:cs="Times New Roman"/>
          <w:sz w:val="28"/>
          <w:szCs w:val="28"/>
        </w:rPr>
        <w:t>ние библиотечного обслуживания;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непрерывное профессиональное изучение и переподготовка кадров культуры;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духовных и досуговых интересов жителей городского поселения, развитие их творческих способностей;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качественного роста (исполнительского мастерства) клубных формирований, самодеятельных коллективов городского поселения.</w:t>
      </w:r>
    </w:p>
    <w:p w:rsidR="00653628" w:rsidRDefault="00653628" w:rsidP="00983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3628" w:rsidRPr="00527ECD" w:rsidRDefault="00653628" w:rsidP="0070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V. Сроки реализации Программы</w:t>
      </w: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7031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Сроки реализации программы </w:t>
      </w:r>
      <w:r w:rsidRPr="001E00B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8 - 2020</w:t>
      </w:r>
      <w:r w:rsidRPr="001E00B4">
        <w:rPr>
          <w:rFonts w:ascii="Times New Roman" w:hAnsi="Times New Roman" w:cs="Times New Roman"/>
          <w:sz w:val="28"/>
          <w:szCs w:val="28"/>
        </w:rPr>
        <w:t xml:space="preserve"> годы, без выделения этапов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628" w:rsidRPr="00527ECD" w:rsidRDefault="00653628" w:rsidP="007031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527ECD" w:rsidRDefault="00653628" w:rsidP="0070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Перечень основных мероприятий Программы</w:t>
      </w: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7031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Достижение поставленных целей и решение задач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предполагается путем выполнения комплекса программных мероприятий,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указанных </w:t>
      </w:r>
      <w:r w:rsidRPr="007031D4">
        <w:rPr>
          <w:rFonts w:ascii="Times New Roman" w:hAnsi="Times New Roman" w:cs="Times New Roman"/>
          <w:color w:val="FF0000"/>
          <w:sz w:val="28"/>
          <w:szCs w:val="28"/>
        </w:rPr>
        <w:t xml:space="preserve">в приложении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к программе.</w:t>
      </w:r>
    </w:p>
    <w:p w:rsidR="00653628" w:rsidRPr="00527ECD" w:rsidRDefault="00653628" w:rsidP="007031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Мероприятия программы расширяют границы многоплановой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культуры, способствуют решению проблемы поддержки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творческих коллективов, развитие библиотечного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дела,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сохранения самобытных национальных культур представителей разных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национальностей, населяющих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городское поселение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, воспитанию чувства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интернационализма, национального самосознания и взаимного уважения,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поддержка молодых дарований.</w:t>
      </w: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Pr="00527ECD" w:rsidRDefault="00653628" w:rsidP="00B60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527ECD" w:rsidRDefault="00653628" w:rsidP="00B60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Механизм реализации Программы</w:t>
      </w:r>
    </w:p>
    <w:p w:rsidR="00653628" w:rsidRPr="00F5730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527ECD" w:rsidRDefault="00653628" w:rsidP="00B60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Комплексное управление программой и распоряжение средствами местного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бюджета в объеме бюджетных ассигнований, утвержденных в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бюджете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реализацию программы на очередной финансовый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плановый период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осуществляет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учреждение культуры.</w:t>
      </w:r>
    </w:p>
    <w:p w:rsidR="00653628" w:rsidRDefault="00653628" w:rsidP="00B60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Реализация программы представляет собой скоординированные по сроками направлениям действия исполнителей конкретных мероприятий, субъектов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финансовой поддержки и будет осуществляться на основе договоров,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заключаемых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м культуры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законодательством Российской Федерации.</w:t>
      </w:r>
    </w:p>
    <w:p w:rsidR="00653628" w:rsidRDefault="00653628" w:rsidP="00B60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Система управления реализацией программы предполагает локальное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нормативное закрепление ответственности выполнения мероприятий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специалистами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культуры, отдела экономики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финансов и инфраструктуры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города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3628" w:rsidRDefault="00653628" w:rsidP="00B60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программных мероприятий будет осуществляться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основном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за сч</w:t>
      </w:r>
      <w:r w:rsidRPr="00527ECD">
        <w:rPr>
          <w:rFonts w:ascii="Tahoma" w:hAnsi="Tahoma" w:cs="Tahoma"/>
          <w:color w:val="000000"/>
          <w:sz w:val="28"/>
          <w:szCs w:val="28"/>
        </w:rPr>
        <w:t>ѐ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т средств муниципального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также средства организаций, учреждений и предприятий, заинтересованных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реализации программы.</w:t>
      </w:r>
    </w:p>
    <w:p w:rsidR="00653628" w:rsidRDefault="00653628" w:rsidP="00B60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Объ</w:t>
      </w:r>
      <w:r w:rsidRPr="00527ECD">
        <w:rPr>
          <w:rFonts w:ascii="Tahoma" w:hAnsi="Tahoma" w:cs="Tahoma"/>
          <w:color w:val="000000"/>
          <w:sz w:val="28"/>
          <w:szCs w:val="28"/>
        </w:rPr>
        <w:t>ѐ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м финансирования программы за сч</w:t>
      </w:r>
      <w:r w:rsidRPr="00527ECD">
        <w:rPr>
          <w:rFonts w:ascii="Tahoma" w:hAnsi="Tahoma" w:cs="Tahoma"/>
          <w:color w:val="000000"/>
          <w:sz w:val="28"/>
          <w:szCs w:val="28"/>
        </w:rPr>
        <w:t>ѐ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т средств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образования городское поселение «Город Гусиноозерск»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носит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прогнозный характер и подлежит ежегодному уточнению в установленном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порядке при формировании проектов муниципального бюджета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соответствующий год, исходя из возможностей муниципального бюджета.</w:t>
      </w:r>
    </w:p>
    <w:p w:rsidR="00653628" w:rsidRDefault="00653628" w:rsidP="00B60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Подготовка ежегодного отчета о выполнении программы, представление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информации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МО «Город Гусиноозерск»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и доведение информации до жителей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поселения, путем размещения отчета на официальном сайте администрации МО «Город Гусиноозерск»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3628" w:rsidRPr="00527ECD" w:rsidRDefault="00653628" w:rsidP="00B60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527ECD" w:rsidRDefault="00653628" w:rsidP="00B60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Оценка ожидаемой эффективности 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Целевые индикаторы (показатели) Программы </w:t>
      </w: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B600C4" w:rsidRDefault="00653628" w:rsidP="00B600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0C4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B600C4">
        <w:rPr>
          <w:rFonts w:ascii="Times New Roman" w:hAnsi="Times New Roman" w:cs="Times New Roman"/>
          <w:sz w:val="28"/>
          <w:szCs w:val="28"/>
        </w:rPr>
        <w:t xml:space="preserve"> позволит:</w:t>
      </w:r>
    </w:p>
    <w:p w:rsidR="00653628" w:rsidRDefault="00653628" w:rsidP="00B60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улучшить качество оказания услуг в области культуры, соответствие их современным требованиям общества и потребностям каждого жителя МО ГП «Город Гусиноозерск»;</w:t>
      </w:r>
    </w:p>
    <w:p w:rsidR="00653628" w:rsidRDefault="00653628" w:rsidP="00B60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увеличить количество посещений культурно-досуговых мероприятий, увеличить число посещений библиотек, увеличить доли населения, участвующих в работе коллективов народного-художественного творчества и любительских объединении; </w:t>
      </w:r>
    </w:p>
    <w:p w:rsidR="00653628" w:rsidRDefault="00653628" w:rsidP="00B60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 объем средств от предпринимательской и иной, приносящий доход деятельности учреждения культуры;</w:t>
      </w:r>
    </w:p>
    <w:p w:rsidR="00653628" w:rsidRDefault="00653628" w:rsidP="00B600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00B4">
        <w:rPr>
          <w:rFonts w:ascii="Times New Roman" w:hAnsi="Times New Roman" w:cs="Times New Roman"/>
          <w:sz w:val="28"/>
          <w:szCs w:val="28"/>
        </w:rPr>
        <w:t>овы</w:t>
      </w:r>
      <w:r>
        <w:rPr>
          <w:rFonts w:ascii="Times New Roman" w:hAnsi="Times New Roman" w:cs="Times New Roman"/>
          <w:sz w:val="28"/>
          <w:szCs w:val="28"/>
        </w:rPr>
        <w:t>сить</w:t>
      </w:r>
      <w:r w:rsidRPr="001E00B4">
        <w:rPr>
          <w:rFonts w:ascii="Times New Roman" w:hAnsi="Times New Roman" w:cs="Times New Roman"/>
          <w:sz w:val="28"/>
          <w:szCs w:val="28"/>
        </w:rPr>
        <w:t xml:space="preserve"> 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E00B4">
        <w:rPr>
          <w:rFonts w:ascii="Times New Roman" w:hAnsi="Times New Roman" w:cs="Times New Roman"/>
          <w:sz w:val="28"/>
          <w:szCs w:val="28"/>
        </w:rPr>
        <w:t xml:space="preserve"> кул</w:t>
      </w:r>
      <w:r>
        <w:rPr>
          <w:rFonts w:ascii="Times New Roman" w:hAnsi="Times New Roman" w:cs="Times New Roman"/>
          <w:sz w:val="28"/>
          <w:szCs w:val="28"/>
        </w:rPr>
        <w:t>ьтуры в социально-экономическом р</w:t>
      </w:r>
      <w:r w:rsidRPr="001E00B4">
        <w:rPr>
          <w:rFonts w:ascii="Times New Roman" w:hAnsi="Times New Roman" w:cs="Times New Roman"/>
          <w:sz w:val="28"/>
          <w:szCs w:val="28"/>
        </w:rPr>
        <w:t>азвитии муниципального образования, сохран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1E00B4">
        <w:rPr>
          <w:rFonts w:ascii="Times New Roman" w:hAnsi="Times New Roman" w:cs="Times New Roman"/>
          <w:sz w:val="28"/>
          <w:szCs w:val="28"/>
        </w:rPr>
        <w:t xml:space="preserve"> и разви</w:t>
      </w:r>
      <w:r>
        <w:rPr>
          <w:rFonts w:ascii="Times New Roman" w:hAnsi="Times New Roman" w:cs="Times New Roman"/>
          <w:sz w:val="28"/>
          <w:szCs w:val="28"/>
        </w:rPr>
        <w:t xml:space="preserve">вать </w:t>
      </w:r>
      <w:r w:rsidRPr="001E00B4">
        <w:rPr>
          <w:rFonts w:ascii="Times New Roman" w:hAnsi="Times New Roman" w:cs="Times New Roman"/>
          <w:sz w:val="28"/>
          <w:szCs w:val="28"/>
        </w:rPr>
        <w:t>культурн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E00B4">
        <w:rPr>
          <w:rFonts w:ascii="Times New Roman" w:hAnsi="Times New Roman" w:cs="Times New Roman"/>
          <w:sz w:val="28"/>
          <w:szCs w:val="28"/>
        </w:rPr>
        <w:t xml:space="preserve"> потенциал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3628" w:rsidRPr="001E00B4" w:rsidRDefault="00653628" w:rsidP="00B600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</w:t>
      </w:r>
      <w:r w:rsidRPr="001E00B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плектовать библиотечными фондами библиотеки;</w:t>
      </w:r>
    </w:p>
    <w:p w:rsidR="00653628" w:rsidRPr="001E00B4" w:rsidRDefault="00653628" w:rsidP="00B600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00B4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00B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1E00B4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E00B4">
        <w:rPr>
          <w:rFonts w:ascii="Times New Roman" w:hAnsi="Times New Roman" w:cs="Times New Roman"/>
          <w:sz w:val="28"/>
          <w:szCs w:val="28"/>
        </w:rPr>
        <w:t>, направленны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00B4">
        <w:rPr>
          <w:rFonts w:ascii="Times New Roman" w:hAnsi="Times New Roman" w:cs="Times New Roman"/>
          <w:sz w:val="28"/>
          <w:szCs w:val="28"/>
        </w:rPr>
        <w:t xml:space="preserve"> на пропаганду книги, формирова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1E00B4">
        <w:rPr>
          <w:rFonts w:ascii="Times New Roman" w:hAnsi="Times New Roman" w:cs="Times New Roman"/>
          <w:sz w:val="28"/>
          <w:szCs w:val="28"/>
        </w:rPr>
        <w:t xml:space="preserve"> художественной и эсте</w:t>
      </w:r>
      <w:r>
        <w:rPr>
          <w:rFonts w:ascii="Times New Roman" w:hAnsi="Times New Roman" w:cs="Times New Roman"/>
          <w:sz w:val="28"/>
          <w:szCs w:val="28"/>
        </w:rPr>
        <w:t>тической культуры пользователей;</w:t>
      </w:r>
    </w:p>
    <w:p w:rsidR="00653628" w:rsidRDefault="00653628" w:rsidP="00B600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00B4">
        <w:rPr>
          <w:rFonts w:ascii="Times New Roman" w:hAnsi="Times New Roman" w:cs="Times New Roman"/>
          <w:sz w:val="28"/>
          <w:szCs w:val="28"/>
        </w:rPr>
        <w:t>озда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1E00B4">
        <w:rPr>
          <w:rFonts w:ascii="Times New Roman" w:hAnsi="Times New Roman" w:cs="Times New Roman"/>
          <w:sz w:val="28"/>
          <w:szCs w:val="28"/>
        </w:rPr>
        <w:t>информационн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1E00B4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E00B4">
        <w:rPr>
          <w:rFonts w:ascii="Times New Roman" w:hAnsi="Times New Roman" w:cs="Times New Roman"/>
          <w:sz w:val="28"/>
          <w:szCs w:val="28"/>
        </w:rPr>
        <w:t xml:space="preserve"> одаренным детям и подросткам, стимулирова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E00B4">
        <w:rPr>
          <w:rFonts w:ascii="Times New Roman" w:hAnsi="Times New Roman" w:cs="Times New Roman"/>
          <w:sz w:val="28"/>
          <w:szCs w:val="28"/>
        </w:rPr>
        <w:t xml:space="preserve"> их творчески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00B4">
        <w:rPr>
          <w:rFonts w:ascii="Times New Roman" w:hAnsi="Times New Roman" w:cs="Times New Roman"/>
          <w:sz w:val="28"/>
          <w:szCs w:val="28"/>
        </w:rPr>
        <w:t xml:space="preserve"> достижени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653628" w:rsidRDefault="00653628" w:rsidP="001D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</w:t>
      </w:r>
      <w:r w:rsidRPr="001E00B4">
        <w:rPr>
          <w:rFonts w:ascii="Times New Roman" w:hAnsi="Times New Roman" w:cs="Times New Roman"/>
          <w:sz w:val="28"/>
          <w:szCs w:val="28"/>
        </w:rPr>
        <w:t>креп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1E00B4">
        <w:rPr>
          <w:rFonts w:ascii="Times New Roman" w:hAnsi="Times New Roman" w:cs="Times New Roman"/>
          <w:sz w:val="28"/>
          <w:szCs w:val="28"/>
        </w:rPr>
        <w:t xml:space="preserve"> материально-техническ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1E00B4">
        <w:rPr>
          <w:rFonts w:ascii="Times New Roman" w:hAnsi="Times New Roman" w:cs="Times New Roman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E00B4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E00B4">
        <w:rPr>
          <w:rFonts w:ascii="Times New Roman" w:hAnsi="Times New Roman" w:cs="Times New Roman"/>
          <w:sz w:val="28"/>
          <w:szCs w:val="28"/>
        </w:rPr>
        <w:t xml:space="preserve"> культуры МО ГП «Город Гусиноозёрск»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628" w:rsidRDefault="00653628" w:rsidP="0023382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53628" w:rsidRPr="0023382B" w:rsidRDefault="00653628" w:rsidP="002338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82B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МЦП «Комплексное развитие культуры в МО ГП «Город Гусиноозёрск» на 201</w:t>
      </w:r>
      <w:r>
        <w:rPr>
          <w:rFonts w:ascii="Times New Roman" w:hAnsi="Times New Roman" w:cs="Times New Roman"/>
          <w:b/>
          <w:sz w:val="24"/>
          <w:szCs w:val="24"/>
        </w:rPr>
        <w:t>8-2020</w:t>
      </w:r>
      <w:r w:rsidRPr="0023382B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pPr w:leftFromText="180" w:rightFromText="180" w:vertAnchor="text" w:horzAnchor="margin" w:tblpX="-318" w:tblpY="197"/>
        <w:tblW w:w="10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8"/>
        <w:gridCol w:w="3763"/>
        <w:gridCol w:w="2126"/>
        <w:gridCol w:w="1191"/>
        <w:gridCol w:w="1181"/>
        <w:gridCol w:w="1180"/>
      </w:tblGrid>
      <w:tr w:rsidR="00653628" w:rsidRPr="00653011" w:rsidTr="0023382B">
        <w:tc>
          <w:tcPr>
            <w:tcW w:w="598" w:type="dxa"/>
            <w:vMerge w:val="restart"/>
          </w:tcPr>
          <w:p w:rsidR="00653628" w:rsidRPr="0023382B" w:rsidRDefault="00653628" w:rsidP="002338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63" w:type="dxa"/>
            <w:vMerge w:val="restart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целевых индикаторов (показателей) Программы</w:t>
            </w:r>
          </w:p>
        </w:tc>
        <w:tc>
          <w:tcPr>
            <w:tcW w:w="2126" w:type="dxa"/>
            <w:vMerge w:val="restart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измер.</w:t>
            </w:r>
          </w:p>
        </w:tc>
        <w:tc>
          <w:tcPr>
            <w:tcW w:w="3552" w:type="dxa"/>
            <w:gridSpan w:val="3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Достижение целевых показателей (индикаторов) в т.ч. по годам</w:t>
            </w:r>
          </w:p>
        </w:tc>
      </w:tr>
      <w:tr w:rsidR="00653628" w:rsidRPr="00653011" w:rsidTr="0023382B">
        <w:tc>
          <w:tcPr>
            <w:tcW w:w="598" w:type="dxa"/>
            <w:vMerge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  <w:vMerge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81" w:type="dxa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80" w:type="dxa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233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53628" w:rsidRPr="00653011" w:rsidTr="0023382B">
        <w:tc>
          <w:tcPr>
            <w:tcW w:w="598" w:type="dxa"/>
            <w:vAlign w:val="center"/>
          </w:tcPr>
          <w:p w:rsidR="00653628" w:rsidRPr="0023382B" w:rsidRDefault="00653628" w:rsidP="007A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653628" w:rsidRPr="00305714" w:rsidRDefault="00653628" w:rsidP="007A773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документов, выданных из фонда библиотеки</w:t>
            </w:r>
          </w:p>
        </w:tc>
        <w:tc>
          <w:tcPr>
            <w:tcW w:w="2126" w:type="dxa"/>
            <w:vAlign w:val="center"/>
          </w:tcPr>
          <w:p w:rsidR="00653628" w:rsidRPr="0023382B" w:rsidRDefault="00653628" w:rsidP="007A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191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72000</w:t>
            </w:r>
          </w:p>
        </w:tc>
        <w:tc>
          <w:tcPr>
            <w:tcW w:w="1181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72000</w:t>
            </w:r>
          </w:p>
        </w:tc>
        <w:tc>
          <w:tcPr>
            <w:tcW w:w="1180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72000</w:t>
            </w:r>
          </w:p>
        </w:tc>
      </w:tr>
      <w:tr w:rsidR="00653628" w:rsidRPr="00653011" w:rsidTr="0023382B">
        <w:tc>
          <w:tcPr>
            <w:tcW w:w="598" w:type="dxa"/>
            <w:vAlign w:val="center"/>
          </w:tcPr>
          <w:p w:rsidR="00653628" w:rsidRPr="0023382B" w:rsidRDefault="00653628" w:rsidP="007A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3" w:type="dxa"/>
          </w:tcPr>
          <w:p w:rsidR="00653628" w:rsidRPr="00305714" w:rsidRDefault="00653628" w:rsidP="007A773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библиотеке</w:t>
            </w:r>
          </w:p>
        </w:tc>
        <w:tc>
          <w:tcPr>
            <w:tcW w:w="2126" w:type="dxa"/>
            <w:vAlign w:val="center"/>
          </w:tcPr>
          <w:p w:rsidR="00653628" w:rsidRPr="0023382B" w:rsidRDefault="00653628" w:rsidP="007A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91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36000</w:t>
            </w:r>
          </w:p>
        </w:tc>
        <w:tc>
          <w:tcPr>
            <w:tcW w:w="1181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36000</w:t>
            </w:r>
          </w:p>
        </w:tc>
        <w:tc>
          <w:tcPr>
            <w:tcW w:w="1180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36000</w:t>
            </w:r>
          </w:p>
        </w:tc>
      </w:tr>
      <w:tr w:rsidR="00653628" w:rsidRPr="00653011" w:rsidTr="0023382B">
        <w:tc>
          <w:tcPr>
            <w:tcW w:w="598" w:type="dxa"/>
            <w:vAlign w:val="center"/>
          </w:tcPr>
          <w:p w:rsidR="00653628" w:rsidRPr="0023382B" w:rsidRDefault="00653628" w:rsidP="007A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3" w:type="dxa"/>
          </w:tcPr>
          <w:p w:rsidR="00653628" w:rsidRPr="00305714" w:rsidRDefault="00653628" w:rsidP="007A773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пользователей библиотеки</w:t>
            </w:r>
          </w:p>
        </w:tc>
        <w:tc>
          <w:tcPr>
            <w:tcW w:w="2126" w:type="dxa"/>
            <w:vAlign w:val="center"/>
          </w:tcPr>
          <w:p w:rsidR="00653628" w:rsidRPr="0023382B" w:rsidRDefault="00653628" w:rsidP="007A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91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3500</w:t>
            </w:r>
          </w:p>
        </w:tc>
        <w:tc>
          <w:tcPr>
            <w:tcW w:w="1181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3500</w:t>
            </w:r>
          </w:p>
        </w:tc>
        <w:tc>
          <w:tcPr>
            <w:tcW w:w="1180" w:type="dxa"/>
            <w:vAlign w:val="center"/>
          </w:tcPr>
          <w:p w:rsidR="00653628" w:rsidRPr="00305714" w:rsidRDefault="00653628" w:rsidP="007A773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3500</w:t>
            </w:r>
          </w:p>
        </w:tc>
      </w:tr>
      <w:tr w:rsidR="00653628" w:rsidRPr="00653011" w:rsidTr="0023382B">
        <w:tc>
          <w:tcPr>
            <w:tcW w:w="598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3" w:type="dxa"/>
          </w:tcPr>
          <w:p w:rsidR="00653628" w:rsidRPr="00305714" w:rsidRDefault="00653628" w:rsidP="00233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Пополнение новой литературой библиотечного фонда</w:t>
            </w:r>
          </w:p>
        </w:tc>
        <w:tc>
          <w:tcPr>
            <w:tcW w:w="2126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 % новых поступлений в общем объёме фонда</w:t>
            </w:r>
          </w:p>
        </w:tc>
        <w:tc>
          <w:tcPr>
            <w:tcW w:w="1191" w:type="dxa"/>
            <w:vAlign w:val="center"/>
          </w:tcPr>
          <w:p w:rsidR="00653628" w:rsidRPr="00305714" w:rsidRDefault="00653628" w:rsidP="0004331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181" w:type="dxa"/>
            <w:vAlign w:val="center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80" w:type="dxa"/>
            <w:vAlign w:val="center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53628" w:rsidRPr="00653011" w:rsidTr="0023382B">
        <w:tc>
          <w:tcPr>
            <w:tcW w:w="598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3" w:type="dxa"/>
          </w:tcPr>
          <w:p w:rsidR="00653628" w:rsidRPr="00305714" w:rsidRDefault="00653628" w:rsidP="00233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клубных формирований</w:t>
            </w:r>
          </w:p>
        </w:tc>
        <w:tc>
          <w:tcPr>
            <w:tcW w:w="2126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менее</w:t>
            </w:r>
          </w:p>
        </w:tc>
        <w:tc>
          <w:tcPr>
            <w:tcW w:w="1191" w:type="dxa"/>
            <w:vAlign w:val="center"/>
          </w:tcPr>
          <w:p w:rsidR="00653628" w:rsidRPr="00305714" w:rsidRDefault="00653628" w:rsidP="0004331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81" w:type="dxa"/>
            <w:vAlign w:val="center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80" w:type="dxa"/>
            <w:vAlign w:val="center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53628" w:rsidRPr="00653011" w:rsidTr="0023382B">
        <w:tc>
          <w:tcPr>
            <w:tcW w:w="598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3" w:type="dxa"/>
          </w:tcPr>
          <w:p w:rsidR="00653628" w:rsidRPr="00305714" w:rsidRDefault="00653628" w:rsidP="00233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культурно-массовых мероприятий</w:t>
            </w:r>
          </w:p>
        </w:tc>
        <w:tc>
          <w:tcPr>
            <w:tcW w:w="2126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мероприятий</w:t>
            </w:r>
          </w:p>
        </w:tc>
        <w:tc>
          <w:tcPr>
            <w:tcW w:w="1191" w:type="dxa"/>
            <w:vAlign w:val="center"/>
          </w:tcPr>
          <w:p w:rsidR="00653628" w:rsidRPr="00305714" w:rsidRDefault="00653628" w:rsidP="0011579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181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80" w:type="dxa"/>
            <w:vAlign w:val="center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653628" w:rsidRPr="00653011" w:rsidTr="0023382B">
        <w:tc>
          <w:tcPr>
            <w:tcW w:w="598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3" w:type="dxa"/>
          </w:tcPr>
          <w:p w:rsidR="00653628" w:rsidRPr="00305714" w:rsidRDefault="00653628" w:rsidP="00233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культурно-массовых мероприятиях</w:t>
            </w:r>
          </w:p>
        </w:tc>
        <w:tc>
          <w:tcPr>
            <w:tcW w:w="2126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91" w:type="dxa"/>
            <w:vAlign w:val="center"/>
          </w:tcPr>
          <w:p w:rsidR="00653628" w:rsidRPr="00305714" w:rsidRDefault="00653628" w:rsidP="0004331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59000</w:t>
            </w:r>
          </w:p>
        </w:tc>
        <w:tc>
          <w:tcPr>
            <w:tcW w:w="1181" w:type="dxa"/>
            <w:vAlign w:val="center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59020</w:t>
            </w:r>
          </w:p>
        </w:tc>
        <w:tc>
          <w:tcPr>
            <w:tcW w:w="1180" w:type="dxa"/>
            <w:vAlign w:val="center"/>
          </w:tcPr>
          <w:p w:rsidR="00653628" w:rsidRPr="0023382B" w:rsidRDefault="00653628" w:rsidP="00115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59030</w:t>
            </w:r>
          </w:p>
        </w:tc>
      </w:tr>
      <w:tr w:rsidR="00653628" w:rsidRPr="00653011" w:rsidTr="0023382B">
        <w:tc>
          <w:tcPr>
            <w:tcW w:w="598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3" w:type="dxa"/>
          </w:tcPr>
          <w:p w:rsidR="00653628" w:rsidRPr="00305714" w:rsidRDefault="00653628" w:rsidP="0023382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Объём платных услуг, оказанных населению</w:t>
            </w:r>
          </w:p>
        </w:tc>
        <w:tc>
          <w:tcPr>
            <w:tcW w:w="2126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91" w:type="dxa"/>
            <w:vAlign w:val="center"/>
          </w:tcPr>
          <w:p w:rsidR="00653628" w:rsidRPr="00305714" w:rsidRDefault="00653628" w:rsidP="0004331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500000,0</w:t>
            </w:r>
          </w:p>
        </w:tc>
        <w:tc>
          <w:tcPr>
            <w:tcW w:w="1181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  <w:tc>
          <w:tcPr>
            <w:tcW w:w="1180" w:type="dxa"/>
            <w:vAlign w:val="center"/>
          </w:tcPr>
          <w:p w:rsidR="00653628" w:rsidRPr="0023382B" w:rsidRDefault="00653628" w:rsidP="00233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500000,0</w:t>
            </w:r>
          </w:p>
        </w:tc>
      </w:tr>
    </w:tbl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Pr="005C03A5" w:rsidRDefault="00653628" w:rsidP="001D6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3628" w:rsidRPr="00527ECD" w:rsidRDefault="00653628" w:rsidP="001D6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IX</w:t>
      </w:r>
      <w:r w:rsidRPr="00527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Механизм контроля за исполнением Программы</w:t>
      </w:r>
    </w:p>
    <w:p w:rsidR="00653628" w:rsidRPr="00477693" w:rsidRDefault="00653628" w:rsidP="001D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Pr="00527ECD" w:rsidRDefault="00653628" w:rsidP="001D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Контроль за реализацией муниципальной программы осуществляет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 отдела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</w:rPr>
        <w:t>экономике, финансам и инфраструктуры а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 «Город Гусиноозерск»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3628" w:rsidRDefault="00653628" w:rsidP="001D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Информация о ходе реализации программы ежеквартально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15 числа следующего за отчетным кварталом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, ежегодно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01 февраля следующего за отчетным годом,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предоставляется в уполномоченный орган.</w:t>
      </w:r>
    </w:p>
    <w:p w:rsidR="00653628" w:rsidRPr="00527ECD" w:rsidRDefault="00653628" w:rsidP="001D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ECD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программы даст возможность повысить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эффективность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как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- участник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 xml:space="preserve"> процесса, так и финансовых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вложений посредством инструментов, принятых для достижения поставленных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7ECD">
        <w:rPr>
          <w:rFonts w:ascii="Times New Roman" w:hAnsi="Times New Roman" w:cs="Times New Roman"/>
          <w:color w:val="000000"/>
          <w:sz w:val="28"/>
          <w:szCs w:val="28"/>
        </w:rPr>
        <w:t>целей.</w:t>
      </w:r>
    </w:p>
    <w:p w:rsidR="00653628" w:rsidRPr="00527ECD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628" w:rsidRDefault="00653628" w:rsidP="001D6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Приложение к программе</w:t>
      </w:r>
    </w:p>
    <w:p w:rsidR="00653628" w:rsidRDefault="00653628" w:rsidP="005C03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3628" w:rsidRPr="005C03A5" w:rsidRDefault="00653628" w:rsidP="005C03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C03A5">
        <w:rPr>
          <w:rFonts w:ascii="Times New Roman" w:hAnsi="Times New Roman" w:cs="Times New Roman"/>
          <w:color w:val="000000"/>
          <w:sz w:val="28"/>
          <w:szCs w:val="28"/>
        </w:rPr>
        <w:t>еречень мероприятий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3628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53628" w:rsidRDefault="00653628" w:rsidP="001D68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53628" w:rsidRDefault="00653628" w:rsidP="001D68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53628" w:rsidRPr="001D68E6" w:rsidRDefault="00653628" w:rsidP="001D68E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53628" w:rsidRPr="00527ECD" w:rsidRDefault="00653628" w:rsidP="00BA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653628" w:rsidRPr="00527ECD" w:rsidSect="00477693">
      <w:footerReference w:type="default" r:id="rId7"/>
      <w:pgSz w:w="11906" w:h="16838"/>
      <w:pgMar w:top="851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9DB" w:rsidRDefault="008069DB" w:rsidP="001E00B4">
      <w:pPr>
        <w:spacing w:after="0" w:line="240" w:lineRule="auto"/>
      </w:pPr>
      <w:r>
        <w:separator/>
      </w:r>
    </w:p>
  </w:endnote>
  <w:endnote w:type="continuationSeparator" w:id="1">
    <w:p w:rsidR="008069DB" w:rsidRDefault="008069DB" w:rsidP="001E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628" w:rsidRDefault="00B7535D">
    <w:pPr>
      <w:pStyle w:val="ab"/>
      <w:jc w:val="right"/>
    </w:pPr>
    <w:fldSimple w:instr="PAGE   \* MERGEFORMAT">
      <w:r w:rsidR="00651767">
        <w:rPr>
          <w:noProof/>
        </w:rPr>
        <w:t>1</w:t>
      </w:r>
    </w:fldSimple>
  </w:p>
  <w:p w:rsidR="00653628" w:rsidRDefault="0065362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9DB" w:rsidRDefault="008069DB" w:rsidP="001E00B4">
      <w:pPr>
        <w:spacing w:after="0" w:line="240" w:lineRule="auto"/>
      </w:pPr>
      <w:r>
        <w:separator/>
      </w:r>
    </w:p>
  </w:footnote>
  <w:footnote w:type="continuationSeparator" w:id="1">
    <w:p w:rsidR="008069DB" w:rsidRDefault="008069DB" w:rsidP="001E0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1442E"/>
    <w:multiLevelType w:val="hybridMultilevel"/>
    <w:tmpl w:val="182A85C8"/>
    <w:lvl w:ilvl="0" w:tplc="4FDAF1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9F4808"/>
    <w:multiLevelType w:val="hybridMultilevel"/>
    <w:tmpl w:val="D98A29AC"/>
    <w:lvl w:ilvl="0" w:tplc="C5F610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8B5093"/>
    <w:multiLevelType w:val="hybridMultilevel"/>
    <w:tmpl w:val="72C20852"/>
    <w:lvl w:ilvl="0" w:tplc="8B7A41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291"/>
    <w:rsid w:val="00006086"/>
    <w:rsid w:val="00014670"/>
    <w:rsid w:val="00025E7D"/>
    <w:rsid w:val="0003201A"/>
    <w:rsid w:val="0004331F"/>
    <w:rsid w:val="0004645D"/>
    <w:rsid w:val="00082A8B"/>
    <w:rsid w:val="00115759"/>
    <w:rsid w:val="00115791"/>
    <w:rsid w:val="00146479"/>
    <w:rsid w:val="0017471B"/>
    <w:rsid w:val="00180F2B"/>
    <w:rsid w:val="00184641"/>
    <w:rsid w:val="00193F90"/>
    <w:rsid w:val="001A2906"/>
    <w:rsid w:val="001B0811"/>
    <w:rsid w:val="001B3A06"/>
    <w:rsid w:val="001C4139"/>
    <w:rsid w:val="001D68E6"/>
    <w:rsid w:val="001E00B4"/>
    <w:rsid w:val="002076FF"/>
    <w:rsid w:val="00214B34"/>
    <w:rsid w:val="00224C51"/>
    <w:rsid w:val="0023002A"/>
    <w:rsid w:val="0023382B"/>
    <w:rsid w:val="00243C70"/>
    <w:rsid w:val="0026289C"/>
    <w:rsid w:val="0029169A"/>
    <w:rsid w:val="00291BA2"/>
    <w:rsid w:val="002B4C93"/>
    <w:rsid w:val="00305714"/>
    <w:rsid w:val="003454A5"/>
    <w:rsid w:val="00347E1C"/>
    <w:rsid w:val="003877EE"/>
    <w:rsid w:val="003B0F9B"/>
    <w:rsid w:val="003C0CA6"/>
    <w:rsid w:val="003C6336"/>
    <w:rsid w:val="003E11D6"/>
    <w:rsid w:val="003F072C"/>
    <w:rsid w:val="00414B5F"/>
    <w:rsid w:val="004333D9"/>
    <w:rsid w:val="00477693"/>
    <w:rsid w:val="004954A0"/>
    <w:rsid w:val="00496F9A"/>
    <w:rsid w:val="004A152E"/>
    <w:rsid w:val="004E2482"/>
    <w:rsid w:val="004F1C97"/>
    <w:rsid w:val="00504260"/>
    <w:rsid w:val="00527ECD"/>
    <w:rsid w:val="00533C6A"/>
    <w:rsid w:val="005349F8"/>
    <w:rsid w:val="005917E4"/>
    <w:rsid w:val="005C03A5"/>
    <w:rsid w:val="005C06CA"/>
    <w:rsid w:val="005E10DB"/>
    <w:rsid w:val="006103EE"/>
    <w:rsid w:val="00611B67"/>
    <w:rsid w:val="0061739D"/>
    <w:rsid w:val="00625740"/>
    <w:rsid w:val="0062761F"/>
    <w:rsid w:val="00651767"/>
    <w:rsid w:val="00653011"/>
    <w:rsid w:val="006534A3"/>
    <w:rsid w:val="00653628"/>
    <w:rsid w:val="00677CBB"/>
    <w:rsid w:val="006B3100"/>
    <w:rsid w:val="006D0C21"/>
    <w:rsid w:val="006E0A53"/>
    <w:rsid w:val="006F3F1B"/>
    <w:rsid w:val="007031D4"/>
    <w:rsid w:val="0070520F"/>
    <w:rsid w:val="0070523E"/>
    <w:rsid w:val="007238B9"/>
    <w:rsid w:val="007256AF"/>
    <w:rsid w:val="00733F47"/>
    <w:rsid w:val="00750819"/>
    <w:rsid w:val="00764F50"/>
    <w:rsid w:val="0078452C"/>
    <w:rsid w:val="007A7738"/>
    <w:rsid w:val="007C5099"/>
    <w:rsid w:val="007D39F6"/>
    <w:rsid w:val="007E69A5"/>
    <w:rsid w:val="007F2909"/>
    <w:rsid w:val="008069DB"/>
    <w:rsid w:val="00815F1B"/>
    <w:rsid w:val="008566AC"/>
    <w:rsid w:val="00867430"/>
    <w:rsid w:val="00893105"/>
    <w:rsid w:val="008C110C"/>
    <w:rsid w:val="009265A4"/>
    <w:rsid w:val="00942D03"/>
    <w:rsid w:val="00943A95"/>
    <w:rsid w:val="0095675E"/>
    <w:rsid w:val="00983A02"/>
    <w:rsid w:val="009C7B84"/>
    <w:rsid w:val="00A34EBF"/>
    <w:rsid w:val="00A43A16"/>
    <w:rsid w:val="00A564C1"/>
    <w:rsid w:val="00A65BFD"/>
    <w:rsid w:val="00AE26BA"/>
    <w:rsid w:val="00B1613F"/>
    <w:rsid w:val="00B25310"/>
    <w:rsid w:val="00B26437"/>
    <w:rsid w:val="00B35BB8"/>
    <w:rsid w:val="00B600C4"/>
    <w:rsid w:val="00B745F5"/>
    <w:rsid w:val="00B7535D"/>
    <w:rsid w:val="00B80F89"/>
    <w:rsid w:val="00B95345"/>
    <w:rsid w:val="00BA6291"/>
    <w:rsid w:val="00C02E6D"/>
    <w:rsid w:val="00C118C1"/>
    <w:rsid w:val="00C140CB"/>
    <w:rsid w:val="00C143BC"/>
    <w:rsid w:val="00C62C61"/>
    <w:rsid w:val="00C739D9"/>
    <w:rsid w:val="00CA3CBC"/>
    <w:rsid w:val="00CB66B2"/>
    <w:rsid w:val="00CC4751"/>
    <w:rsid w:val="00CF3E08"/>
    <w:rsid w:val="00CF5023"/>
    <w:rsid w:val="00D861B6"/>
    <w:rsid w:val="00D87131"/>
    <w:rsid w:val="00E017CD"/>
    <w:rsid w:val="00E07FF6"/>
    <w:rsid w:val="00E12E09"/>
    <w:rsid w:val="00E36CA9"/>
    <w:rsid w:val="00E90A27"/>
    <w:rsid w:val="00EC0E04"/>
    <w:rsid w:val="00ED0AA4"/>
    <w:rsid w:val="00ED120D"/>
    <w:rsid w:val="00EF3C02"/>
    <w:rsid w:val="00EF4340"/>
    <w:rsid w:val="00F14CAE"/>
    <w:rsid w:val="00F44751"/>
    <w:rsid w:val="00F57308"/>
    <w:rsid w:val="00F908FE"/>
    <w:rsid w:val="00FC5C8E"/>
    <w:rsid w:val="00FD0AFB"/>
    <w:rsid w:val="00FE6064"/>
    <w:rsid w:val="00FF1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7471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27E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7471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7EC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7471B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7471B"/>
    <w:pPr>
      <w:ind w:left="720"/>
    </w:pPr>
  </w:style>
  <w:style w:type="table" w:styleId="a4">
    <w:name w:val="Table Grid"/>
    <w:basedOn w:val="a1"/>
    <w:uiPriority w:val="99"/>
    <w:rsid w:val="0052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527ECD"/>
    <w:rPr>
      <w:rFonts w:cs="Calibri"/>
      <w:sz w:val="22"/>
      <w:szCs w:val="22"/>
      <w:lang w:eastAsia="en-US"/>
    </w:rPr>
  </w:style>
  <w:style w:type="paragraph" w:styleId="a6">
    <w:name w:val="TOC Heading"/>
    <w:basedOn w:val="1"/>
    <w:next w:val="a"/>
    <w:uiPriority w:val="99"/>
    <w:qFormat/>
    <w:rsid w:val="00527ECD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99"/>
    <w:rsid w:val="00527ECD"/>
    <w:pPr>
      <w:spacing w:after="100"/>
      <w:ind w:left="220"/>
    </w:pPr>
    <w:rPr>
      <w:rFonts w:eastAsia="Times New Roman" w:cs="Times New Roman"/>
      <w:lang w:eastAsia="ru-RU"/>
    </w:rPr>
  </w:style>
  <w:style w:type="paragraph" w:styleId="11">
    <w:name w:val="toc 1"/>
    <w:basedOn w:val="a"/>
    <w:next w:val="a"/>
    <w:autoRedefine/>
    <w:uiPriority w:val="99"/>
    <w:rsid w:val="00527ECD"/>
    <w:pPr>
      <w:spacing w:after="100"/>
    </w:pPr>
    <w:rPr>
      <w:rFonts w:eastAsia="Times New Roman" w:cs="Times New Roman"/>
      <w:lang w:eastAsia="ru-RU"/>
    </w:rPr>
  </w:style>
  <w:style w:type="paragraph" w:styleId="3">
    <w:name w:val="toc 3"/>
    <w:basedOn w:val="a"/>
    <w:next w:val="a"/>
    <w:autoRedefine/>
    <w:uiPriority w:val="99"/>
    <w:semiHidden/>
    <w:rsid w:val="00527ECD"/>
    <w:pPr>
      <w:spacing w:after="100"/>
      <w:ind w:left="440"/>
    </w:pPr>
    <w:rPr>
      <w:rFonts w:eastAsia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rsid w:val="0052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27EC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1E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E00B4"/>
    <w:rPr>
      <w:rFonts w:cs="Calibri"/>
    </w:rPr>
  </w:style>
  <w:style w:type="paragraph" w:styleId="ab">
    <w:name w:val="footer"/>
    <w:basedOn w:val="a"/>
    <w:link w:val="ac"/>
    <w:uiPriority w:val="99"/>
    <w:rsid w:val="001E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1E00B4"/>
    <w:rPr>
      <w:rFonts w:cs="Calibri"/>
    </w:rPr>
  </w:style>
  <w:style w:type="paragraph" w:styleId="22">
    <w:name w:val="Body Text Indent 2"/>
    <w:basedOn w:val="a"/>
    <w:link w:val="23"/>
    <w:uiPriority w:val="99"/>
    <w:semiHidden/>
    <w:rsid w:val="00214B3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214B34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rsid w:val="00B600C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B600C4"/>
    <w:rPr>
      <w:rFonts w:cs="Calibri"/>
    </w:rPr>
  </w:style>
  <w:style w:type="paragraph" w:customStyle="1" w:styleId="12">
    <w:name w:val="Обычный1"/>
    <w:uiPriority w:val="99"/>
    <w:rsid w:val="00B600C4"/>
    <w:pPr>
      <w:widowControl w:val="0"/>
      <w:spacing w:before="20" w:line="300" w:lineRule="auto"/>
      <w:ind w:left="2600" w:right="2600"/>
      <w:jc w:val="center"/>
    </w:pPr>
    <w:rPr>
      <w:rFonts w:ascii="Times New Roman" w:eastAsia="Times New Roman" w:hAnsi="Times New Roman"/>
      <w:b/>
      <w:sz w:val="22"/>
    </w:rPr>
  </w:style>
  <w:style w:type="paragraph" w:styleId="af">
    <w:name w:val="Title"/>
    <w:basedOn w:val="a"/>
    <w:link w:val="af0"/>
    <w:uiPriority w:val="99"/>
    <w:qFormat/>
    <w:locked/>
    <w:rsid w:val="00193F9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f0">
    <w:name w:val="Название Знак"/>
    <w:basedOn w:val="a0"/>
    <w:link w:val="af"/>
    <w:uiPriority w:val="99"/>
    <w:locked/>
    <w:rsid w:val="00193F90"/>
    <w:rPr>
      <w:rFonts w:ascii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3003</Words>
  <Characters>17121</Characters>
  <Application>Microsoft Office Word</Application>
  <DocSecurity>0</DocSecurity>
  <Lines>142</Lines>
  <Paragraphs>40</Paragraphs>
  <ScaleCrop>false</ScaleCrop>
  <Company/>
  <LinksUpToDate>false</LinksUpToDate>
  <CharactersWithSpaces>20084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CB-NV</dc:creator>
  <cp:keywords/>
  <dc:description/>
  <cp:lastModifiedBy>Пользователь</cp:lastModifiedBy>
  <cp:revision>56</cp:revision>
  <cp:lastPrinted>2016-12-29T01:08:00Z</cp:lastPrinted>
  <dcterms:created xsi:type="dcterms:W3CDTF">2014-09-26T00:48:00Z</dcterms:created>
  <dcterms:modified xsi:type="dcterms:W3CDTF">2017-12-25T07:22:00Z</dcterms:modified>
</cp:coreProperties>
</file>